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7783A" w:rsidRPr="00E82463" w:rsidRDefault="0047783A" w:rsidP="00BA4ACE">
      <w:pPr>
        <w:pStyle w:val="Heading1"/>
        <w:numPr>
          <w:ilvl w:val="0"/>
          <w:numId w:val="0"/>
        </w:numPr>
        <w:ind w:right="9"/>
        <w:jc w:val="center"/>
        <w:rPr>
          <w:szCs w:val="28"/>
          <w:lang w:val="en-GB"/>
        </w:rPr>
      </w:pPr>
      <w:bookmarkStart w:id="0" w:name="_Toc42488069"/>
      <w:r w:rsidRPr="00E82463">
        <w:rPr>
          <w:szCs w:val="28"/>
          <w:lang w:val="en-GB"/>
        </w:rPr>
        <w:t>A.</w:t>
      </w:r>
      <w:r w:rsidRPr="00E82463">
        <w:rPr>
          <w:szCs w:val="28"/>
          <w:lang w:val="en-GB"/>
        </w:rPr>
        <w:tab/>
        <w:t>INSTRUCTIONS TO TENDERERS</w:t>
      </w:r>
      <w:bookmarkEnd w:id="0"/>
    </w:p>
    <w:p w:rsidR="0047783A" w:rsidRPr="00E82463" w:rsidRDefault="0047783A" w:rsidP="00BA4ACE">
      <w:pPr>
        <w:pStyle w:val="Subtitle"/>
        <w:spacing w:after="240"/>
        <w:ind w:right="9"/>
        <w:jc w:val="left"/>
        <w:rPr>
          <w:rFonts w:ascii="Times New Roman" w:hAnsi="Times New Roman"/>
          <w:szCs w:val="28"/>
          <w:lang w:val="en-GB"/>
        </w:rPr>
      </w:pPr>
      <w:r w:rsidRPr="00E82463">
        <w:rPr>
          <w:rFonts w:ascii="Times New Roman" w:hAnsi="Times New Roman"/>
          <w:szCs w:val="28"/>
          <w:lang w:val="en-GB"/>
        </w:rPr>
        <w:t xml:space="preserve">PUBLICATION REF.: </w:t>
      </w:r>
      <w:r w:rsidR="00FD1181" w:rsidRPr="00FD1181">
        <w:rPr>
          <w:rFonts w:ascii="Times New Roman" w:hAnsi="Times New Roman"/>
          <w:szCs w:val="28"/>
          <w:lang w:val="en-GB"/>
        </w:rPr>
        <w:t>CB006.2.12.132 – LP – Supply 1</w:t>
      </w:r>
    </w:p>
    <w:p w:rsidR="0047783A" w:rsidRPr="00E82463" w:rsidRDefault="00121DE4" w:rsidP="00BA4ACE">
      <w:pPr>
        <w:pStyle w:val="Subtitle"/>
        <w:spacing w:before="0" w:after="240"/>
        <w:ind w:right="9"/>
        <w:jc w:val="both"/>
        <w:rPr>
          <w:rFonts w:ascii="Times New Roman" w:hAnsi="Times New Roman"/>
          <w:sz w:val="22"/>
          <w:lang w:val="en-GB"/>
        </w:rPr>
      </w:pPr>
      <w:r w:rsidRPr="00E82463">
        <w:rPr>
          <w:rFonts w:ascii="Times New Roman" w:hAnsi="Times New Roman"/>
          <w:sz w:val="22"/>
          <w:lang w:val="en-GB"/>
        </w:rPr>
        <w:t xml:space="preserve">By </w:t>
      </w:r>
      <w:r w:rsidR="0047783A" w:rsidRPr="00E82463">
        <w:rPr>
          <w:rFonts w:ascii="Times New Roman" w:hAnsi="Times New Roman"/>
          <w:sz w:val="22"/>
          <w:lang w:val="en-GB"/>
        </w:rPr>
        <w:t>submitting a tender, tenderer</w:t>
      </w:r>
      <w:r w:rsidRPr="00E82463">
        <w:rPr>
          <w:rFonts w:ascii="Times New Roman" w:hAnsi="Times New Roman"/>
          <w:sz w:val="22"/>
          <w:lang w:val="en-GB"/>
        </w:rPr>
        <w:t>s</w:t>
      </w:r>
      <w:r w:rsidR="0047783A" w:rsidRPr="00E82463">
        <w:rPr>
          <w:rFonts w:ascii="Times New Roman" w:hAnsi="Times New Roman"/>
          <w:sz w:val="22"/>
          <w:lang w:val="en-GB"/>
        </w:rPr>
        <w:t xml:space="preserve"> </w:t>
      </w:r>
      <w:r w:rsidRPr="00E82463">
        <w:rPr>
          <w:rFonts w:ascii="Times New Roman" w:hAnsi="Times New Roman"/>
          <w:sz w:val="22"/>
          <w:lang w:val="en-GB"/>
        </w:rPr>
        <w:t xml:space="preserve">fully and unreservedly </w:t>
      </w:r>
      <w:r w:rsidR="0047783A" w:rsidRPr="00E82463">
        <w:rPr>
          <w:rFonts w:ascii="Times New Roman" w:hAnsi="Times New Roman"/>
          <w:sz w:val="22"/>
          <w:lang w:val="en-GB"/>
        </w:rPr>
        <w:t xml:space="preserve">accept the special and general conditions governing the contract as the sole basis of this tendering procedure, whatever </w:t>
      </w:r>
      <w:r w:rsidRPr="00E82463">
        <w:rPr>
          <w:rFonts w:ascii="Times New Roman" w:hAnsi="Times New Roman"/>
          <w:sz w:val="22"/>
          <w:lang w:val="en-GB"/>
        </w:rPr>
        <w:t xml:space="preserve">their </w:t>
      </w:r>
      <w:r w:rsidR="0047783A" w:rsidRPr="00E82463">
        <w:rPr>
          <w:rFonts w:ascii="Times New Roman" w:hAnsi="Times New Roman"/>
          <w:sz w:val="22"/>
          <w:lang w:val="en-GB"/>
        </w:rPr>
        <w:t xml:space="preserve">own conditions of sale may be, which </w:t>
      </w:r>
      <w:r w:rsidRPr="00E82463">
        <w:rPr>
          <w:rFonts w:ascii="Times New Roman" w:hAnsi="Times New Roman"/>
          <w:sz w:val="22"/>
          <w:lang w:val="en-GB"/>
        </w:rPr>
        <w:t xml:space="preserve">they </w:t>
      </w:r>
      <w:r w:rsidR="0047783A" w:rsidRPr="00E82463">
        <w:rPr>
          <w:rFonts w:ascii="Times New Roman" w:hAnsi="Times New Roman"/>
          <w:sz w:val="22"/>
          <w:lang w:val="en-GB"/>
        </w:rPr>
        <w:t>hereby waive. Tenderers are expected to examine carefully and comply with all instructions, forms, contract provisions and specifications contained in this tender dossier. Failure to submit a tender containing all the required information and documentation within the deadline specified will lead to the rejection of the tender. No account can be taken of any re</w:t>
      </w:r>
      <w:r w:rsidR="00763B1C" w:rsidRPr="00E82463">
        <w:rPr>
          <w:rFonts w:ascii="Times New Roman" w:hAnsi="Times New Roman"/>
          <w:sz w:val="22"/>
          <w:lang w:val="en-GB"/>
        </w:rPr>
        <w:t>marks</w:t>
      </w:r>
      <w:r w:rsidR="0047783A" w:rsidRPr="00E82463">
        <w:rPr>
          <w:rFonts w:ascii="Times New Roman" w:hAnsi="Times New Roman"/>
          <w:sz w:val="22"/>
          <w:lang w:val="en-GB"/>
        </w:rPr>
        <w:t xml:space="preserve"> in the tender </w:t>
      </w:r>
      <w:r w:rsidR="00763B1C" w:rsidRPr="00E82463">
        <w:rPr>
          <w:rFonts w:ascii="Times New Roman" w:hAnsi="Times New Roman"/>
          <w:sz w:val="22"/>
          <w:lang w:val="en-GB"/>
        </w:rPr>
        <w:t>relating to</w:t>
      </w:r>
      <w:r w:rsidR="0047783A" w:rsidRPr="00E82463">
        <w:rPr>
          <w:rFonts w:ascii="Times New Roman" w:hAnsi="Times New Roman"/>
          <w:sz w:val="22"/>
          <w:lang w:val="en-GB"/>
        </w:rPr>
        <w:t xml:space="preserve"> the tender dossier; </w:t>
      </w:r>
      <w:r w:rsidR="00763B1C" w:rsidRPr="00E82463">
        <w:rPr>
          <w:rFonts w:ascii="Times New Roman" w:hAnsi="Times New Roman"/>
          <w:sz w:val="22"/>
          <w:lang w:val="en-GB"/>
        </w:rPr>
        <w:t>remarks</w:t>
      </w:r>
      <w:r w:rsidR="0047783A" w:rsidRPr="00E82463">
        <w:rPr>
          <w:rFonts w:ascii="Times New Roman" w:hAnsi="Times New Roman"/>
          <w:sz w:val="22"/>
          <w:lang w:val="en-GB"/>
        </w:rPr>
        <w:t xml:space="preserve"> may result in the immediate rejection of the tender without further evaluation.</w:t>
      </w:r>
    </w:p>
    <w:p w:rsidR="00DA4D57" w:rsidRPr="00640E38" w:rsidRDefault="0047783A" w:rsidP="00BA4ACE">
      <w:pPr>
        <w:pStyle w:val="Subtitle"/>
        <w:spacing w:before="0" w:after="0"/>
        <w:ind w:right="9"/>
        <w:jc w:val="both"/>
        <w:rPr>
          <w:rFonts w:ascii="Times New Roman" w:hAnsi="Times New Roman"/>
          <w:sz w:val="22"/>
          <w:szCs w:val="22"/>
          <w:lang w:val="en-GB"/>
        </w:rPr>
      </w:pPr>
      <w:r w:rsidRPr="00E82463">
        <w:rPr>
          <w:rFonts w:ascii="Times New Roman" w:hAnsi="Times New Roman"/>
          <w:sz w:val="22"/>
          <w:szCs w:val="22"/>
          <w:lang w:val="en-GB"/>
        </w:rPr>
        <w:t xml:space="preserve">These </w:t>
      </w:r>
      <w:r w:rsidR="00E034FB">
        <w:rPr>
          <w:rFonts w:ascii="Times New Roman" w:hAnsi="Times New Roman"/>
          <w:sz w:val="22"/>
          <w:szCs w:val="22"/>
          <w:lang w:val="en-GB"/>
        </w:rPr>
        <w:t>i</w:t>
      </w:r>
      <w:r w:rsidRPr="00E82463">
        <w:rPr>
          <w:rFonts w:ascii="Times New Roman" w:hAnsi="Times New Roman"/>
          <w:sz w:val="22"/>
          <w:szCs w:val="22"/>
          <w:lang w:val="en-GB"/>
        </w:rPr>
        <w:t xml:space="preserve">nstructions set out the rules for the submission, selection and implementation of contracts financed under this call for tenders, in conformity with the </w:t>
      </w:r>
      <w:r w:rsidR="00E034FB">
        <w:rPr>
          <w:rFonts w:ascii="Times New Roman" w:hAnsi="Times New Roman"/>
          <w:sz w:val="22"/>
          <w:szCs w:val="22"/>
          <w:lang w:val="en-GB"/>
        </w:rPr>
        <w:t>p</w:t>
      </w:r>
      <w:r w:rsidRPr="00E82463">
        <w:rPr>
          <w:rFonts w:ascii="Times New Roman" w:hAnsi="Times New Roman"/>
          <w:sz w:val="22"/>
          <w:szCs w:val="22"/>
          <w:lang w:val="en-GB"/>
        </w:rPr>
        <w:t xml:space="preserve">ractical </w:t>
      </w:r>
      <w:r w:rsidR="00E034FB">
        <w:rPr>
          <w:rFonts w:ascii="Times New Roman" w:hAnsi="Times New Roman"/>
          <w:sz w:val="22"/>
          <w:szCs w:val="22"/>
          <w:lang w:val="en-GB"/>
        </w:rPr>
        <w:t>g</w:t>
      </w:r>
      <w:r w:rsidRPr="00E82463">
        <w:rPr>
          <w:rFonts w:ascii="Times New Roman" w:hAnsi="Times New Roman"/>
          <w:sz w:val="22"/>
          <w:szCs w:val="22"/>
          <w:lang w:val="en-GB"/>
        </w:rPr>
        <w:t xml:space="preserve">uide (available on the </w:t>
      </w:r>
      <w:r w:rsidR="00E034FB">
        <w:rPr>
          <w:rFonts w:ascii="Times New Roman" w:hAnsi="Times New Roman"/>
          <w:sz w:val="22"/>
          <w:szCs w:val="22"/>
          <w:lang w:val="en-GB"/>
        </w:rPr>
        <w:t>i</w:t>
      </w:r>
      <w:r w:rsidRPr="00E82463">
        <w:rPr>
          <w:rFonts w:ascii="Times New Roman" w:hAnsi="Times New Roman"/>
          <w:sz w:val="22"/>
          <w:szCs w:val="22"/>
          <w:lang w:val="en-GB"/>
        </w:rPr>
        <w:t>nternet at:</w:t>
      </w:r>
      <w:r w:rsidR="00640E38">
        <w:rPr>
          <w:rFonts w:ascii="Times New Roman" w:hAnsi="Times New Roman"/>
          <w:sz w:val="22"/>
          <w:szCs w:val="22"/>
          <w:lang w:val="en-GB"/>
        </w:rPr>
        <w:t xml:space="preserve"> </w:t>
      </w:r>
      <w:hyperlink r:id="rId8" w:history="1">
        <w:r w:rsidR="00DA4D57" w:rsidRPr="003051AA">
          <w:rPr>
            <w:rStyle w:val="Hyperlink"/>
            <w:rFonts w:ascii="Times New Roman" w:hAnsi="Times New Roman"/>
            <w:sz w:val="22"/>
            <w:szCs w:val="22"/>
            <w:lang w:val="en-GB"/>
          </w:rPr>
          <w:t>http://ec.europa.eu/europeaid/prag/document.do</w:t>
        </w:r>
      </w:hyperlink>
      <w:r w:rsidRPr="00640E38">
        <w:rPr>
          <w:rFonts w:ascii="Times New Roman" w:hAnsi="Times New Roman"/>
          <w:sz w:val="22"/>
          <w:szCs w:val="22"/>
          <w:lang w:val="en-GB"/>
        </w:rPr>
        <w:t>).</w:t>
      </w:r>
    </w:p>
    <w:p w:rsidR="0047783A" w:rsidRPr="00E82463" w:rsidRDefault="0047783A" w:rsidP="00BA4ACE">
      <w:pPr>
        <w:pStyle w:val="Heading1"/>
        <w:ind w:left="0" w:right="9" w:firstLine="0"/>
      </w:pPr>
      <w:bookmarkStart w:id="1" w:name="_Toc42488070"/>
      <w:r w:rsidRPr="00E82463">
        <w:t>Supplies to be provided</w:t>
      </w:r>
      <w:bookmarkEnd w:id="1"/>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1.1</w:t>
      </w:r>
      <w:r w:rsidRPr="00E82463">
        <w:rPr>
          <w:rFonts w:ascii="Times New Roman" w:hAnsi="Times New Roman"/>
          <w:sz w:val="22"/>
          <w:lang w:val="en-GB"/>
        </w:rPr>
        <w:tab/>
        <w:t>The subject of the contract is the supply</w:t>
      </w:r>
      <w:r w:rsidR="00DA4D57">
        <w:rPr>
          <w:rFonts w:ascii="Times New Roman" w:hAnsi="Times New Roman"/>
          <w:sz w:val="22"/>
          <w:lang w:val="en-GB"/>
        </w:rPr>
        <w:t>,</w:t>
      </w:r>
      <w:r w:rsidRPr="00E82463">
        <w:rPr>
          <w:rFonts w:ascii="Times New Roman" w:hAnsi="Times New Roman"/>
          <w:sz w:val="22"/>
          <w:lang w:val="en-GB"/>
        </w:rPr>
        <w:t xml:space="preserve"> by the </w:t>
      </w:r>
      <w:r w:rsidR="00A8413B">
        <w:rPr>
          <w:rFonts w:ascii="Times New Roman" w:hAnsi="Times New Roman"/>
          <w:sz w:val="22"/>
          <w:lang w:val="en-GB"/>
        </w:rPr>
        <w:t>c</w:t>
      </w:r>
      <w:r w:rsidRPr="00E82463">
        <w:rPr>
          <w:rFonts w:ascii="Times New Roman" w:hAnsi="Times New Roman"/>
          <w:sz w:val="22"/>
          <w:lang w:val="en-GB"/>
        </w:rPr>
        <w:t>ontractor of the following goods</w:t>
      </w:r>
      <w:r w:rsidR="004A300A">
        <w:rPr>
          <w:rFonts w:ascii="Times New Roman" w:hAnsi="Times New Roman"/>
          <w:sz w:val="22"/>
          <w:lang w:val="en-GB"/>
        </w:rPr>
        <w:t>:</w:t>
      </w:r>
      <w:r w:rsidRPr="00E82463">
        <w:rPr>
          <w:rFonts w:ascii="Times New Roman" w:hAnsi="Times New Roman"/>
          <w:sz w:val="22"/>
          <w:lang w:val="en-GB"/>
        </w:rPr>
        <w:t xml:space="preserve"> </w:t>
      </w:r>
    </w:p>
    <w:p w:rsidR="00053E30" w:rsidRDefault="0011523E" w:rsidP="00BA4ACE">
      <w:pPr>
        <w:ind w:right="9"/>
        <w:jc w:val="both"/>
        <w:rPr>
          <w:rFonts w:ascii="Times New Roman" w:hAnsi="Times New Roman"/>
          <w:sz w:val="22"/>
        </w:rPr>
      </w:pPr>
      <w:r w:rsidRPr="0011523E">
        <w:rPr>
          <w:rFonts w:ascii="Times New Roman" w:hAnsi="Times New Roman"/>
          <w:sz w:val="22"/>
        </w:rPr>
        <w:t xml:space="preserve">Module system for reaction at crisis situations </w:t>
      </w:r>
      <w:r>
        <w:rPr>
          <w:rFonts w:ascii="Times New Roman" w:hAnsi="Times New Roman"/>
          <w:sz w:val="22"/>
        </w:rPr>
        <w:t>for the needs of municipality of Petrich</w:t>
      </w:r>
      <w:r w:rsidR="004A300A">
        <w:rPr>
          <w:rFonts w:ascii="Times New Roman" w:hAnsi="Times New Roman"/>
          <w:sz w:val="22"/>
        </w:rPr>
        <w:t>. The supply</w:t>
      </w:r>
      <w:r w:rsidR="00E97F3C">
        <w:rPr>
          <w:rFonts w:ascii="Times New Roman" w:hAnsi="Times New Roman"/>
          <w:sz w:val="22"/>
        </w:rPr>
        <w:t xml:space="preserve"> includes</w:t>
      </w:r>
      <w:r w:rsidR="004A300A">
        <w:rPr>
          <w:rFonts w:ascii="Times New Roman" w:hAnsi="Times New Roman"/>
          <w:sz w:val="22"/>
        </w:rPr>
        <w:t xml:space="preserve">: </w:t>
      </w:r>
    </w:p>
    <w:p w:rsidR="00E97F3C" w:rsidRDefault="0011523E" w:rsidP="00BA4ACE">
      <w:pPr>
        <w:ind w:right="9"/>
        <w:jc w:val="both"/>
        <w:rPr>
          <w:rFonts w:ascii="Times New Roman" w:hAnsi="Times New Roman"/>
          <w:sz w:val="22"/>
        </w:rPr>
      </w:pPr>
      <w:r>
        <w:rPr>
          <w:rFonts w:ascii="Times New Roman" w:hAnsi="Times New Roman"/>
          <w:sz w:val="22"/>
        </w:rPr>
        <w:t xml:space="preserve">1. </w:t>
      </w:r>
      <w:r w:rsidR="003042F7" w:rsidRPr="003042F7">
        <w:rPr>
          <w:rFonts w:ascii="Times New Roman" w:hAnsi="Times New Roman"/>
          <w:sz w:val="22"/>
        </w:rPr>
        <w:t>Chassis (with additional equipment)</w:t>
      </w:r>
      <w:r w:rsidR="00E97F3C">
        <w:rPr>
          <w:rFonts w:ascii="Times New Roman" w:hAnsi="Times New Roman"/>
          <w:sz w:val="22"/>
        </w:rPr>
        <w:t>;</w:t>
      </w:r>
    </w:p>
    <w:p w:rsidR="00E97F3C" w:rsidRDefault="0011523E" w:rsidP="00BA4ACE">
      <w:pPr>
        <w:ind w:right="9"/>
        <w:jc w:val="both"/>
        <w:rPr>
          <w:rFonts w:ascii="Times New Roman" w:hAnsi="Times New Roman"/>
          <w:sz w:val="22"/>
        </w:rPr>
      </w:pPr>
      <w:r>
        <w:rPr>
          <w:rFonts w:ascii="Times New Roman" w:hAnsi="Times New Roman"/>
          <w:sz w:val="22"/>
        </w:rPr>
        <w:t xml:space="preserve">2. </w:t>
      </w:r>
      <w:r w:rsidR="007B23B0" w:rsidRPr="007B23B0">
        <w:rPr>
          <w:rFonts w:ascii="Times New Roman" w:hAnsi="Times New Roman"/>
          <w:sz w:val="22"/>
        </w:rPr>
        <w:t>Module “Flood”</w:t>
      </w:r>
      <w:r w:rsidR="007B23B0">
        <w:rPr>
          <w:rFonts w:ascii="Times New Roman" w:hAnsi="Times New Roman"/>
          <w:sz w:val="22"/>
        </w:rPr>
        <w:t xml:space="preserve"> - module </w:t>
      </w:r>
      <w:r w:rsidR="00E97F3C">
        <w:rPr>
          <w:rFonts w:ascii="Times New Roman" w:hAnsi="Times New Roman"/>
          <w:sz w:val="22"/>
        </w:rPr>
        <w:t>for flood response</w:t>
      </w:r>
      <w:r>
        <w:rPr>
          <w:rFonts w:ascii="Times New Roman" w:hAnsi="Times New Roman"/>
          <w:sz w:val="22"/>
          <w:lang w:val="bg-BG"/>
        </w:rPr>
        <w:t xml:space="preserve">, </w:t>
      </w:r>
      <w:r>
        <w:rPr>
          <w:rFonts w:ascii="Times New Roman" w:hAnsi="Times New Roman"/>
          <w:sz w:val="22"/>
        </w:rPr>
        <w:t xml:space="preserve">which includes: </w:t>
      </w:r>
      <w:r w:rsidRPr="0011523E">
        <w:rPr>
          <w:rFonts w:ascii="Times New Roman" w:hAnsi="Times New Roman"/>
          <w:sz w:val="22"/>
        </w:rPr>
        <w:t>Power generator</w:t>
      </w:r>
      <w:r>
        <w:rPr>
          <w:rFonts w:ascii="Times New Roman" w:hAnsi="Times New Roman"/>
          <w:sz w:val="22"/>
        </w:rPr>
        <w:t xml:space="preserve">, </w:t>
      </w:r>
      <w:r w:rsidRPr="0011523E">
        <w:rPr>
          <w:rFonts w:ascii="Times New Roman" w:hAnsi="Times New Roman"/>
          <w:sz w:val="22"/>
        </w:rPr>
        <w:t>Mobile light mast</w:t>
      </w:r>
      <w:r>
        <w:rPr>
          <w:rFonts w:ascii="Times New Roman" w:hAnsi="Times New Roman"/>
          <w:sz w:val="22"/>
        </w:rPr>
        <w:t xml:space="preserve">, </w:t>
      </w:r>
      <w:r w:rsidRPr="0011523E">
        <w:rPr>
          <w:rFonts w:ascii="Times New Roman" w:hAnsi="Times New Roman"/>
          <w:sz w:val="22"/>
        </w:rPr>
        <w:t>Submersible water pump</w:t>
      </w:r>
      <w:r>
        <w:rPr>
          <w:rFonts w:ascii="Times New Roman" w:hAnsi="Times New Roman"/>
          <w:sz w:val="22"/>
        </w:rPr>
        <w:t xml:space="preserve">, </w:t>
      </w:r>
      <w:r w:rsidRPr="0011523E">
        <w:rPr>
          <w:rFonts w:ascii="Times New Roman" w:hAnsi="Times New Roman"/>
          <w:sz w:val="22"/>
        </w:rPr>
        <w:t>Floating water pump</w:t>
      </w:r>
      <w:r>
        <w:rPr>
          <w:rFonts w:ascii="Times New Roman" w:hAnsi="Times New Roman"/>
          <w:sz w:val="22"/>
        </w:rPr>
        <w:t xml:space="preserve">, </w:t>
      </w:r>
      <w:r w:rsidRPr="0011523E">
        <w:rPr>
          <w:rFonts w:ascii="Times New Roman" w:hAnsi="Times New Roman"/>
          <w:sz w:val="22"/>
        </w:rPr>
        <w:t>Trash pump 2”</w:t>
      </w:r>
      <w:r>
        <w:rPr>
          <w:rFonts w:ascii="Times New Roman" w:hAnsi="Times New Roman"/>
          <w:sz w:val="22"/>
        </w:rPr>
        <w:t xml:space="preserve">, </w:t>
      </w:r>
      <w:r w:rsidRPr="0011523E">
        <w:rPr>
          <w:rFonts w:ascii="Times New Roman" w:hAnsi="Times New Roman"/>
          <w:sz w:val="22"/>
        </w:rPr>
        <w:t>Hoses</w:t>
      </w:r>
      <w:r>
        <w:rPr>
          <w:rFonts w:ascii="Times New Roman" w:hAnsi="Times New Roman"/>
          <w:sz w:val="22"/>
        </w:rPr>
        <w:t xml:space="preserve">, </w:t>
      </w:r>
      <w:r w:rsidRPr="0011523E">
        <w:rPr>
          <w:rFonts w:ascii="Times New Roman" w:hAnsi="Times New Roman"/>
          <w:sz w:val="22"/>
        </w:rPr>
        <w:t>Overalls for water rescue</w:t>
      </w:r>
      <w:r>
        <w:rPr>
          <w:rFonts w:ascii="Times New Roman" w:hAnsi="Times New Roman"/>
          <w:sz w:val="22"/>
        </w:rPr>
        <w:t xml:space="preserve">, </w:t>
      </w:r>
      <w:r w:rsidRPr="0011523E">
        <w:rPr>
          <w:rFonts w:ascii="Times New Roman" w:hAnsi="Times New Roman"/>
          <w:sz w:val="22"/>
        </w:rPr>
        <w:t>Inflatable boat</w:t>
      </w:r>
      <w:r>
        <w:rPr>
          <w:rFonts w:ascii="Times New Roman" w:hAnsi="Times New Roman"/>
          <w:sz w:val="22"/>
        </w:rPr>
        <w:t xml:space="preserve">, </w:t>
      </w:r>
      <w:r w:rsidRPr="0011523E">
        <w:rPr>
          <w:rFonts w:ascii="Times New Roman" w:hAnsi="Times New Roman"/>
          <w:sz w:val="22"/>
        </w:rPr>
        <w:t>Floating rope</w:t>
      </w:r>
      <w:r>
        <w:rPr>
          <w:rFonts w:ascii="Times New Roman" w:hAnsi="Times New Roman"/>
          <w:sz w:val="22"/>
        </w:rPr>
        <w:t xml:space="preserve">, </w:t>
      </w:r>
      <w:r w:rsidRPr="0011523E">
        <w:rPr>
          <w:rFonts w:ascii="Times New Roman" w:hAnsi="Times New Roman"/>
          <w:sz w:val="22"/>
        </w:rPr>
        <w:t>Life jacket</w:t>
      </w:r>
      <w:r>
        <w:rPr>
          <w:rFonts w:ascii="Times New Roman" w:hAnsi="Times New Roman"/>
          <w:sz w:val="22"/>
        </w:rPr>
        <w:t xml:space="preserve">s, </w:t>
      </w:r>
      <w:r w:rsidRPr="0011523E">
        <w:rPr>
          <w:rFonts w:ascii="Times New Roman" w:hAnsi="Times New Roman"/>
          <w:sz w:val="22"/>
        </w:rPr>
        <w:t>Suction hoses</w:t>
      </w:r>
      <w:r>
        <w:rPr>
          <w:rFonts w:ascii="Times New Roman" w:hAnsi="Times New Roman"/>
          <w:sz w:val="22"/>
        </w:rPr>
        <w:t xml:space="preserve">, </w:t>
      </w:r>
      <w:r w:rsidRPr="0011523E">
        <w:rPr>
          <w:rFonts w:ascii="Times New Roman" w:hAnsi="Times New Roman"/>
          <w:sz w:val="22"/>
        </w:rPr>
        <w:t>Suction strainer</w:t>
      </w:r>
      <w:r>
        <w:rPr>
          <w:rFonts w:ascii="Times New Roman" w:hAnsi="Times New Roman"/>
          <w:sz w:val="22"/>
        </w:rPr>
        <w:t xml:space="preserve">, </w:t>
      </w:r>
      <w:r w:rsidRPr="0011523E">
        <w:rPr>
          <w:rFonts w:ascii="Times New Roman" w:hAnsi="Times New Roman"/>
          <w:sz w:val="22"/>
        </w:rPr>
        <w:t>Ceiling hook</w:t>
      </w:r>
      <w:r>
        <w:rPr>
          <w:rFonts w:ascii="Times New Roman" w:hAnsi="Times New Roman"/>
          <w:sz w:val="22"/>
        </w:rPr>
        <w:t xml:space="preserve">, </w:t>
      </w:r>
      <w:r w:rsidRPr="0011523E">
        <w:rPr>
          <w:rFonts w:ascii="Times New Roman" w:hAnsi="Times New Roman"/>
          <w:sz w:val="22"/>
        </w:rPr>
        <w:t>Fuel canister</w:t>
      </w:r>
      <w:r>
        <w:rPr>
          <w:rFonts w:ascii="Times New Roman" w:hAnsi="Times New Roman"/>
          <w:sz w:val="22"/>
        </w:rPr>
        <w:t xml:space="preserve">, </w:t>
      </w:r>
      <w:r w:rsidRPr="0011523E">
        <w:rPr>
          <w:rFonts w:ascii="Times New Roman" w:hAnsi="Times New Roman"/>
          <w:sz w:val="22"/>
        </w:rPr>
        <w:t>Spry colors</w:t>
      </w:r>
      <w:r>
        <w:rPr>
          <w:rFonts w:ascii="Times New Roman" w:hAnsi="Times New Roman"/>
          <w:sz w:val="22"/>
        </w:rPr>
        <w:t xml:space="preserve">, </w:t>
      </w:r>
      <w:r w:rsidRPr="0011523E">
        <w:rPr>
          <w:rFonts w:ascii="Times New Roman" w:hAnsi="Times New Roman"/>
          <w:sz w:val="22"/>
        </w:rPr>
        <w:t>Head lamp</w:t>
      </w:r>
      <w:r>
        <w:rPr>
          <w:rFonts w:ascii="Times New Roman" w:hAnsi="Times New Roman"/>
          <w:sz w:val="22"/>
        </w:rPr>
        <w:t xml:space="preserve">s and </w:t>
      </w:r>
      <w:r w:rsidRPr="0011523E">
        <w:rPr>
          <w:rFonts w:ascii="Times New Roman" w:hAnsi="Times New Roman"/>
          <w:sz w:val="22"/>
        </w:rPr>
        <w:t>Rope ladder</w:t>
      </w:r>
      <w:r>
        <w:rPr>
          <w:rFonts w:ascii="Times New Roman" w:hAnsi="Times New Roman"/>
          <w:sz w:val="22"/>
        </w:rPr>
        <w:t>.</w:t>
      </w:r>
    </w:p>
    <w:p w:rsidR="00E97F3C" w:rsidRDefault="0011523E" w:rsidP="00BA4ACE">
      <w:pPr>
        <w:ind w:right="9"/>
        <w:jc w:val="both"/>
        <w:rPr>
          <w:rFonts w:ascii="Times New Roman" w:hAnsi="Times New Roman"/>
          <w:sz w:val="22"/>
        </w:rPr>
      </w:pPr>
      <w:r>
        <w:rPr>
          <w:rFonts w:ascii="Times New Roman" w:hAnsi="Times New Roman"/>
          <w:sz w:val="22"/>
        </w:rPr>
        <w:t xml:space="preserve">3. </w:t>
      </w:r>
      <w:r w:rsidR="007B23B0" w:rsidRPr="007B23B0">
        <w:rPr>
          <w:rFonts w:ascii="Times New Roman" w:hAnsi="Times New Roman"/>
          <w:sz w:val="22"/>
        </w:rPr>
        <w:t>Module “Forest fire”</w:t>
      </w:r>
      <w:r w:rsidR="007B23B0">
        <w:rPr>
          <w:rFonts w:ascii="Times New Roman" w:hAnsi="Times New Roman"/>
          <w:sz w:val="22"/>
        </w:rPr>
        <w:t xml:space="preserve"> - </w:t>
      </w:r>
      <w:r w:rsidR="007B23B0" w:rsidRPr="0011523E">
        <w:rPr>
          <w:rFonts w:ascii="Times New Roman" w:hAnsi="Times New Roman"/>
          <w:sz w:val="22"/>
        </w:rPr>
        <w:t xml:space="preserve">module </w:t>
      </w:r>
      <w:r w:rsidRPr="0011523E">
        <w:rPr>
          <w:rFonts w:ascii="Times New Roman" w:hAnsi="Times New Roman"/>
          <w:sz w:val="22"/>
        </w:rPr>
        <w:t>for forest fire response which includes:</w:t>
      </w:r>
      <w:r>
        <w:rPr>
          <w:rFonts w:ascii="Times New Roman" w:hAnsi="Times New Roman"/>
          <w:sz w:val="22"/>
        </w:rPr>
        <w:t xml:space="preserve"> </w:t>
      </w:r>
      <w:r w:rsidRPr="0011523E">
        <w:rPr>
          <w:rFonts w:ascii="Times New Roman" w:hAnsi="Times New Roman"/>
          <w:sz w:val="22"/>
        </w:rPr>
        <w:t xml:space="preserve">Ultra-high pressure extinguishing system, Hoses, Nozzle, Floodlights, Fire battledore, Water backpack, Motor chainsaw, Protective helmet, Protective suit, Protective gloves and </w:t>
      </w:r>
      <w:r w:rsidR="000A18BA" w:rsidRPr="0011523E">
        <w:rPr>
          <w:rFonts w:ascii="Times New Roman" w:hAnsi="Times New Roman"/>
          <w:sz w:val="22"/>
        </w:rPr>
        <w:t xml:space="preserve">Protective </w:t>
      </w:r>
      <w:r w:rsidRPr="0011523E">
        <w:rPr>
          <w:rFonts w:ascii="Times New Roman" w:hAnsi="Times New Roman"/>
          <w:sz w:val="22"/>
        </w:rPr>
        <w:t>boots.</w:t>
      </w:r>
    </w:p>
    <w:p w:rsidR="0047783A" w:rsidRPr="00E82463" w:rsidRDefault="00534136" w:rsidP="00BA4ACE">
      <w:pPr>
        <w:ind w:right="9"/>
        <w:jc w:val="both"/>
        <w:rPr>
          <w:rFonts w:ascii="Times New Roman" w:hAnsi="Times New Roman"/>
          <w:sz w:val="22"/>
        </w:rPr>
      </w:pPr>
      <w:r w:rsidRPr="000A18BA">
        <w:rPr>
          <w:rFonts w:ascii="Times New Roman" w:hAnsi="Times New Roman"/>
          <w:sz w:val="22"/>
        </w:rPr>
        <w:t xml:space="preserve">The equipment should be delivered in Municipality of Petrich at a designated by the Contracting Authority place DDP Municipality of Petrich, 24 Tsar Boris III Str., 2850, Petrich, Blagoevgrad, Bulgaria, within </w:t>
      </w:r>
      <w:r w:rsidR="000A18BA" w:rsidRPr="000A18BA">
        <w:rPr>
          <w:rFonts w:ascii="Times New Roman" w:hAnsi="Times New Roman"/>
          <w:sz w:val="22"/>
        </w:rPr>
        <w:t>120</w:t>
      </w:r>
      <w:r w:rsidRPr="000A18BA">
        <w:rPr>
          <w:rFonts w:ascii="Times New Roman" w:hAnsi="Times New Roman"/>
          <w:sz w:val="22"/>
        </w:rPr>
        <w:t xml:space="preserve"> days of receiving a commencement order from the Contracting Authority</w:t>
      </w:r>
      <w:r w:rsidR="00571227" w:rsidRPr="003734AC">
        <w:rPr>
          <w:rFonts w:ascii="Times New Roman" w:hAnsi="Times New Roman"/>
          <w:sz w:val="22"/>
        </w:rPr>
        <w:t xml:space="preserve">. </w:t>
      </w:r>
      <w:r w:rsidR="00BA4ACE" w:rsidRPr="003734AC">
        <w:rPr>
          <w:rFonts w:ascii="Times New Roman" w:hAnsi="Times New Roman"/>
          <w:sz w:val="22"/>
        </w:rPr>
        <w:t>The period of implementation includes the registration of the supplied equipment in accordance to the relevant legislation. The registration of the equipment in accordance to the relevant registration should be carried out by the Contractor at its own expense.</w:t>
      </w:r>
      <w:bookmarkStart w:id="2" w:name="_GoBack"/>
      <w:bookmarkEnd w:id="2"/>
    </w:p>
    <w:p w:rsidR="0047783A" w:rsidRPr="00E82463" w:rsidRDefault="00E82463" w:rsidP="00BA4ACE">
      <w:pPr>
        <w:pStyle w:val="Heading2"/>
        <w:keepNext w:val="0"/>
        <w:ind w:right="9"/>
        <w:jc w:val="both"/>
        <w:rPr>
          <w:rFonts w:ascii="Times New Roman" w:hAnsi="Times New Roman"/>
          <w:sz w:val="22"/>
          <w:lang w:val="en-GB"/>
        </w:rPr>
      </w:pPr>
      <w:bookmarkStart w:id="3" w:name="_Ref499723935"/>
      <w:bookmarkStart w:id="4" w:name="_Ref500330319"/>
      <w:r>
        <w:rPr>
          <w:rFonts w:ascii="Times New Roman" w:hAnsi="Times New Roman"/>
          <w:sz w:val="22"/>
          <w:lang w:val="en-GB"/>
        </w:rPr>
        <w:t>1.2</w:t>
      </w:r>
      <w:r w:rsidR="0047783A" w:rsidRPr="00E82463">
        <w:rPr>
          <w:rFonts w:ascii="Times New Roman" w:hAnsi="Times New Roman"/>
          <w:sz w:val="22"/>
          <w:lang w:val="en-GB"/>
        </w:rPr>
        <w:tab/>
        <w:t>The supplies must comply fully with the technical specifications set out in the tender dossier (technical annex) and conform in all respects with the drawings, quantities, models, samples, measurements and other instructions.</w:t>
      </w:r>
    </w:p>
    <w:bookmarkEnd w:id="3"/>
    <w:bookmarkEnd w:id="4"/>
    <w:p w:rsidR="0047783A" w:rsidRPr="00E82463" w:rsidRDefault="000A18BA" w:rsidP="00BA4ACE">
      <w:pPr>
        <w:pStyle w:val="Heading2"/>
        <w:ind w:right="9"/>
        <w:jc w:val="both"/>
        <w:rPr>
          <w:rFonts w:ascii="Times New Roman" w:hAnsi="Times New Roman"/>
          <w:sz w:val="22"/>
          <w:lang w:val="en-GB"/>
        </w:rPr>
      </w:pPr>
      <w:r>
        <w:rPr>
          <w:rFonts w:ascii="Times New Roman" w:hAnsi="Times New Roman"/>
          <w:sz w:val="22"/>
          <w:lang w:val="en-GB"/>
        </w:rPr>
        <w:lastRenderedPageBreak/>
        <w:t>1.3</w:t>
      </w:r>
      <w:r w:rsidR="0047783A" w:rsidRPr="00E82463">
        <w:rPr>
          <w:rFonts w:ascii="Times New Roman" w:hAnsi="Times New Roman"/>
          <w:sz w:val="22"/>
          <w:lang w:val="en-GB"/>
        </w:rPr>
        <w:t xml:space="preserve"> </w:t>
      </w:r>
      <w:r w:rsidR="0047783A" w:rsidRPr="00E82463">
        <w:rPr>
          <w:rFonts w:ascii="Times New Roman" w:hAnsi="Times New Roman"/>
          <w:sz w:val="22"/>
          <w:lang w:val="en-GB"/>
        </w:rPr>
        <w:tab/>
      </w:r>
      <w:r w:rsidR="0047783A" w:rsidRPr="00FC6A15">
        <w:rPr>
          <w:rFonts w:ascii="Times New Roman" w:hAnsi="Times New Roman"/>
          <w:sz w:val="22"/>
          <w:lang w:val="en-GB"/>
        </w:rPr>
        <w:t>Tenderers are not authorised to tender for a variant</w:t>
      </w:r>
      <w:r w:rsidR="00A77708" w:rsidRPr="00FC6A15">
        <w:rPr>
          <w:rFonts w:ascii="Times New Roman" w:hAnsi="Times New Roman"/>
          <w:sz w:val="22"/>
          <w:lang w:val="en-GB"/>
        </w:rPr>
        <w:t xml:space="preserve"> solution</w:t>
      </w:r>
      <w:r w:rsidR="0047783A" w:rsidRPr="00FC6A15">
        <w:rPr>
          <w:rFonts w:ascii="Times New Roman" w:hAnsi="Times New Roman"/>
          <w:sz w:val="22"/>
          <w:lang w:val="en-GB"/>
        </w:rPr>
        <w:t xml:space="preserve"> in addition to the present tender.</w:t>
      </w:r>
      <w:r w:rsidR="001309AB" w:rsidRPr="00E82463">
        <w:rPr>
          <w:rFonts w:ascii="Times New Roman" w:hAnsi="Times New Roman"/>
          <w:sz w:val="22"/>
          <w:lang w:val="en-GB"/>
        </w:rPr>
        <w:br/>
      </w:r>
    </w:p>
    <w:p w:rsidR="0047783A" w:rsidRPr="00E82463" w:rsidRDefault="0047783A" w:rsidP="00BA4ACE">
      <w:pPr>
        <w:pStyle w:val="Heading1"/>
        <w:ind w:left="0" w:right="9" w:firstLine="0"/>
      </w:pPr>
      <w:bookmarkStart w:id="5" w:name="_Toc42488071"/>
      <w:r w:rsidRPr="00E82463">
        <w:t>Timetable</w:t>
      </w:r>
      <w:bookmarkEnd w:id="5"/>
    </w:p>
    <w:tbl>
      <w:tblPr>
        <w:tblW w:w="864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9"/>
        <w:gridCol w:w="2410"/>
        <w:gridCol w:w="2268"/>
      </w:tblGrid>
      <w:tr w:rsidR="0047783A" w:rsidRPr="00C27924" w:rsidTr="00A4424B">
        <w:tc>
          <w:tcPr>
            <w:tcW w:w="3969" w:type="dxa"/>
            <w:tcBorders>
              <w:bottom w:val="nil"/>
            </w:tcBorders>
          </w:tcPr>
          <w:p w:rsidR="0047783A" w:rsidRPr="00E82463" w:rsidRDefault="0047783A" w:rsidP="00BA4ACE">
            <w:pPr>
              <w:keepNext/>
              <w:ind w:right="9"/>
              <w:jc w:val="both"/>
              <w:rPr>
                <w:rFonts w:ascii="Times New Roman" w:hAnsi="Times New Roman"/>
              </w:rPr>
            </w:pPr>
          </w:p>
        </w:tc>
        <w:tc>
          <w:tcPr>
            <w:tcW w:w="2410" w:type="dxa"/>
            <w:shd w:val="pct10" w:color="auto" w:fill="FFFFFF"/>
          </w:tcPr>
          <w:p w:rsidR="0047783A" w:rsidRPr="00C27924" w:rsidRDefault="0047783A" w:rsidP="00BA4ACE">
            <w:pPr>
              <w:keepNext/>
              <w:ind w:right="9"/>
              <w:jc w:val="center"/>
              <w:rPr>
                <w:rFonts w:ascii="Times New Roman" w:hAnsi="Times New Roman"/>
                <w:b/>
                <w:sz w:val="18"/>
              </w:rPr>
            </w:pPr>
            <w:r w:rsidRPr="00C27924">
              <w:rPr>
                <w:rFonts w:ascii="Times New Roman" w:hAnsi="Times New Roman"/>
                <w:b/>
                <w:sz w:val="18"/>
              </w:rPr>
              <w:t>DATE</w:t>
            </w:r>
          </w:p>
        </w:tc>
        <w:tc>
          <w:tcPr>
            <w:tcW w:w="2268" w:type="dxa"/>
            <w:tcBorders>
              <w:bottom w:val="nil"/>
            </w:tcBorders>
            <w:shd w:val="pct10" w:color="auto" w:fill="FFFFFF"/>
          </w:tcPr>
          <w:p w:rsidR="0047783A" w:rsidRPr="00C27924" w:rsidRDefault="0047783A" w:rsidP="00BA4ACE">
            <w:pPr>
              <w:ind w:right="9"/>
              <w:jc w:val="center"/>
              <w:rPr>
                <w:rFonts w:ascii="Times New Roman" w:hAnsi="Times New Roman"/>
                <w:b/>
                <w:sz w:val="18"/>
              </w:rPr>
            </w:pPr>
            <w:r w:rsidRPr="00C27924">
              <w:rPr>
                <w:rFonts w:ascii="Times New Roman" w:hAnsi="Times New Roman"/>
                <w:b/>
                <w:sz w:val="18"/>
              </w:rPr>
              <w:t>TIME*</w:t>
            </w:r>
          </w:p>
        </w:tc>
      </w:tr>
      <w:tr w:rsidR="0047783A" w:rsidRPr="00C27924" w:rsidTr="00A4424B">
        <w:tc>
          <w:tcPr>
            <w:tcW w:w="3969" w:type="dxa"/>
            <w:shd w:val="pct10" w:color="auto" w:fill="FFFFFF"/>
          </w:tcPr>
          <w:p w:rsidR="0047783A" w:rsidRPr="00C27924" w:rsidRDefault="0047783A" w:rsidP="00BA4ACE">
            <w:pPr>
              <w:ind w:right="9"/>
              <w:jc w:val="both"/>
              <w:rPr>
                <w:rFonts w:ascii="Times New Roman" w:hAnsi="Times New Roman"/>
                <w:b/>
                <w:sz w:val="22"/>
              </w:rPr>
            </w:pPr>
            <w:r w:rsidRPr="00C27924">
              <w:rPr>
                <w:rFonts w:ascii="Times New Roman" w:hAnsi="Times New Roman"/>
                <w:b/>
                <w:sz w:val="22"/>
              </w:rPr>
              <w:t>Clarification meeting / site visit (if any)</w:t>
            </w:r>
          </w:p>
        </w:tc>
        <w:tc>
          <w:tcPr>
            <w:tcW w:w="2410" w:type="dxa"/>
          </w:tcPr>
          <w:p w:rsidR="0047783A" w:rsidRPr="00C27924" w:rsidRDefault="0047783A" w:rsidP="00BA4ACE">
            <w:pPr>
              <w:ind w:right="9"/>
              <w:jc w:val="center"/>
              <w:rPr>
                <w:rFonts w:ascii="Times New Roman" w:hAnsi="Times New Roman"/>
                <w:sz w:val="22"/>
              </w:rPr>
            </w:pPr>
            <w:r w:rsidRPr="00C27924">
              <w:rPr>
                <w:rFonts w:ascii="Times New Roman" w:hAnsi="Times New Roman"/>
                <w:sz w:val="22"/>
              </w:rPr>
              <w:t>Not applicable</w:t>
            </w:r>
          </w:p>
        </w:tc>
        <w:tc>
          <w:tcPr>
            <w:tcW w:w="2268" w:type="dxa"/>
          </w:tcPr>
          <w:p w:rsidR="0047783A" w:rsidRPr="00C27924" w:rsidRDefault="00DA4D57" w:rsidP="00BA4ACE">
            <w:pPr>
              <w:ind w:right="9"/>
              <w:jc w:val="center"/>
              <w:rPr>
                <w:rFonts w:ascii="Times New Roman" w:hAnsi="Times New Roman"/>
                <w:sz w:val="22"/>
              </w:rPr>
            </w:pPr>
            <w:r w:rsidRPr="00C27924">
              <w:rPr>
                <w:rFonts w:ascii="Times New Roman" w:hAnsi="Times New Roman"/>
                <w:sz w:val="22"/>
              </w:rPr>
              <w:t>Not applicable</w:t>
            </w:r>
          </w:p>
        </w:tc>
      </w:tr>
      <w:tr w:rsidR="0047783A" w:rsidRPr="00C27924" w:rsidTr="00A4424B">
        <w:tc>
          <w:tcPr>
            <w:tcW w:w="3969" w:type="dxa"/>
            <w:shd w:val="pct10" w:color="auto" w:fill="FFFFFF"/>
          </w:tcPr>
          <w:p w:rsidR="0047783A" w:rsidRPr="00C27924" w:rsidRDefault="0047783A" w:rsidP="00BA4ACE">
            <w:pPr>
              <w:keepNext/>
              <w:ind w:right="9"/>
              <w:rPr>
                <w:rFonts w:ascii="Times New Roman" w:hAnsi="Times New Roman"/>
                <w:b/>
                <w:sz w:val="22"/>
              </w:rPr>
            </w:pPr>
            <w:r w:rsidRPr="00C27924">
              <w:rPr>
                <w:rFonts w:ascii="Times New Roman" w:hAnsi="Times New Roman"/>
                <w:b/>
                <w:sz w:val="22"/>
              </w:rPr>
              <w:t>Deadline for request</w:t>
            </w:r>
            <w:r w:rsidR="00335E06" w:rsidRPr="00C27924">
              <w:rPr>
                <w:rFonts w:ascii="Times New Roman" w:hAnsi="Times New Roman"/>
                <w:b/>
                <w:sz w:val="22"/>
              </w:rPr>
              <w:t>ing</w:t>
            </w:r>
            <w:r w:rsidRPr="00C27924">
              <w:rPr>
                <w:rFonts w:ascii="Times New Roman" w:hAnsi="Times New Roman"/>
                <w:b/>
                <w:sz w:val="22"/>
              </w:rPr>
              <w:t xml:space="preserve"> clarifications from the </w:t>
            </w:r>
            <w:r w:rsidR="00A8413B" w:rsidRPr="00C27924">
              <w:rPr>
                <w:rFonts w:ascii="Times New Roman" w:hAnsi="Times New Roman"/>
                <w:b/>
                <w:sz w:val="22"/>
              </w:rPr>
              <w:t>c</w:t>
            </w:r>
            <w:r w:rsidRPr="00C27924">
              <w:rPr>
                <w:rFonts w:ascii="Times New Roman" w:hAnsi="Times New Roman"/>
                <w:b/>
                <w:sz w:val="22"/>
              </w:rPr>
              <w:t xml:space="preserve">ontracting </w:t>
            </w:r>
            <w:r w:rsidR="00A8413B" w:rsidRPr="00C27924">
              <w:rPr>
                <w:rFonts w:ascii="Times New Roman" w:hAnsi="Times New Roman"/>
                <w:b/>
                <w:sz w:val="22"/>
              </w:rPr>
              <w:t>a</w:t>
            </w:r>
            <w:r w:rsidRPr="00C27924">
              <w:rPr>
                <w:rFonts w:ascii="Times New Roman" w:hAnsi="Times New Roman"/>
                <w:b/>
                <w:sz w:val="22"/>
              </w:rPr>
              <w:t>uthority</w:t>
            </w:r>
          </w:p>
        </w:tc>
        <w:tc>
          <w:tcPr>
            <w:tcW w:w="2410" w:type="dxa"/>
          </w:tcPr>
          <w:p w:rsidR="0047783A" w:rsidRPr="00C27924" w:rsidRDefault="00C27924" w:rsidP="00BA4ACE">
            <w:pPr>
              <w:ind w:right="9"/>
              <w:jc w:val="center"/>
              <w:rPr>
                <w:rFonts w:ascii="Times New Roman" w:hAnsi="Times New Roman"/>
                <w:sz w:val="22"/>
              </w:rPr>
            </w:pPr>
            <w:r>
              <w:rPr>
                <w:rFonts w:ascii="Times New Roman" w:hAnsi="Times New Roman"/>
                <w:sz w:val="22"/>
              </w:rPr>
              <w:t>25</w:t>
            </w:r>
            <w:r w:rsidR="005F4BB2" w:rsidRPr="00C27924">
              <w:rPr>
                <w:rFonts w:ascii="Times New Roman" w:hAnsi="Times New Roman"/>
                <w:sz w:val="22"/>
              </w:rPr>
              <w:t>.06</w:t>
            </w:r>
            <w:r w:rsidR="006A0349" w:rsidRPr="00C27924">
              <w:rPr>
                <w:rFonts w:ascii="Times New Roman" w:hAnsi="Times New Roman"/>
                <w:sz w:val="22"/>
              </w:rPr>
              <w:t>.2020</w:t>
            </w:r>
          </w:p>
        </w:tc>
        <w:tc>
          <w:tcPr>
            <w:tcW w:w="2268" w:type="dxa"/>
          </w:tcPr>
          <w:p w:rsidR="0047783A" w:rsidRPr="00C27924" w:rsidRDefault="000A18BA" w:rsidP="00BA4ACE">
            <w:pPr>
              <w:ind w:right="9"/>
              <w:jc w:val="center"/>
              <w:rPr>
                <w:rFonts w:ascii="Times New Roman" w:hAnsi="Times New Roman"/>
                <w:sz w:val="22"/>
              </w:rPr>
            </w:pPr>
            <w:r w:rsidRPr="00C27924">
              <w:rPr>
                <w:rFonts w:ascii="Times New Roman" w:hAnsi="Times New Roman"/>
                <w:sz w:val="22"/>
              </w:rPr>
              <w:t>17:00 o’clock, local time</w:t>
            </w:r>
          </w:p>
        </w:tc>
      </w:tr>
      <w:tr w:rsidR="0047783A" w:rsidRPr="00C27924" w:rsidTr="00A4424B">
        <w:tc>
          <w:tcPr>
            <w:tcW w:w="3969" w:type="dxa"/>
            <w:shd w:val="pct10" w:color="auto" w:fill="FFFFFF"/>
          </w:tcPr>
          <w:p w:rsidR="0047783A" w:rsidRPr="00C27924" w:rsidRDefault="0047783A" w:rsidP="00BA4ACE">
            <w:pPr>
              <w:ind w:right="9"/>
              <w:rPr>
                <w:rFonts w:ascii="Times New Roman" w:hAnsi="Times New Roman"/>
                <w:b/>
                <w:sz w:val="22"/>
              </w:rPr>
            </w:pPr>
            <w:r w:rsidRPr="00C27924">
              <w:rPr>
                <w:rFonts w:ascii="Times New Roman" w:hAnsi="Times New Roman"/>
                <w:b/>
                <w:sz w:val="22"/>
              </w:rPr>
              <w:t xml:space="preserve">Last date on which clarifications are issued by the </w:t>
            </w:r>
            <w:r w:rsidR="00A8413B" w:rsidRPr="00C27924">
              <w:rPr>
                <w:rFonts w:ascii="Times New Roman" w:hAnsi="Times New Roman"/>
                <w:b/>
                <w:sz w:val="22"/>
              </w:rPr>
              <w:t>c</w:t>
            </w:r>
            <w:r w:rsidRPr="00C27924">
              <w:rPr>
                <w:rFonts w:ascii="Times New Roman" w:hAnsi="Times New Roman"/>
                <w:b/>
                <w:sz w:val="22"/>
              </w:rPr>
              <w:t xml:space="preserve">ontracting </w:t>
            </w:r>
            <w:r w:rsidR="00A8413B" w:rsidRPr="00C27924">
              <w:rPr>
                <w:rFonts w:ascii="Times New Roman" w:hAnsi="Times New Roman"/>
                <w:b/>
                <w:sz w:val="22"/>
              </w:rPr>
              <w:t>a</w:t>
            </w:r>
            <w:r w:rsidRPr="00C27924">
              <w:rPr>
                <w:rFonts w:ascii="Times New Roman" w:hAnsi="Times New Roman"/>
                <w:b/>
                <w:sz w:val="22"/>
              </w:rPr>
              <w:t>uthority</w:t>
            </w:r>
          </w:p>
        </w:tc>
        <w:tc>
          <w:tcPr>
            <w:tcW w:w="2410" w:type="dxa"/>
          </w:tcPr>
          <w:p w:rsidR="0047783A" w:rsidRPr="00C27924" w:rsidRDefault="00C27924" w:rsidP="00BA4ACE">
            <w:pPr>
              <w:ind w:right="9"/>
              <w:jc w:val="center"/>
              <w:rPr>
                <w:rFonts w:ascii="Times New Roman" w:hAnsi="Times New Roman"/>
                <w:sz w:val="22"/>
              </w:rPr>
            </w:pPr>
            <w:r>
              <w:rPr>
                <w:rFonts w:ascii="Times New Roman" w:hAnsi="Times New Roman"/>
                <w:sz w:val="22"/>
              </w:rPr>
              <w:t>0</w:t>
            </w:r>
            <w:r w:rsidR="004B6E26">
              <w:rPr>
                <w:rFonts w:ascii="Times New Roman" w:hAnsi="Times New Roman"/>
                <w:sz w:val="22"/>
                <w:lang w:val="bg-BG"/>
              </w:rPr>
              <w:t>5</w:t>
            </w:r>
            <w:r>
              <w:rPr>
                <w:rFonts w:ascii="Times New Roman" w:hAnsi="Times New Roman"/>
                <w:sz w:val="22"/>
              </w:rPr>
              <w:t>.07</w:t>
            </w:r>
            <w:r w:rsidR="006A0349" w:rsidRPr="00C27924">
              <w:rPr>
                <w:rFonts w:ascii="Times New Roman" w:hAnsi="Times New Roman"/>
                <w:sz w:val="22"/>
              </w:rPr>
              <w:t>.2020</w:t>
            </w:r>
          </w:p>
        </w:tc>
        <w:tc>
          <w:tcPr>
            <w:tcW w:w="2268" w:type="dxa"/>
          </w:tcPr>
          <w:p w:rsidR="0047783A" w:rsidRPr="00C27924" w:rsidRDefault="0047783A" w:rsidP="00BA4ACE">
            <w:pPr>
              <w:ind w:right="9"/>
              <w:jc w:val="center"/>
              <w:rPr>
                <w:rFonts w:ascii="Times New Roman" w:hAnsi="Times New Roman"/>
                <w:sz w:val="22"/>
              </w:rPr>
            </w:pPr>
            <w:r w:rsidRPr="00C27924">
              <w:rPr>
                <w:rFonts w:ascii="Times New Roman" w:hAnsi="Times New Roman"/>
                <w:sz w:val="22"/>
              </w:rPr>
              <w:t>-</w:t>
            </w:r>
          </w:p>
        </w:tc>
      </w:tr>
      <w:tr w:rsidR="0047783A" w:rsidRPr="00C27924" w:rsidTr="00A4424B">
        <w:tc>
          <w:tcPr>
            <w:tcW w:w="3969" w:type="dxa"/>
            <w:shd w:val="pct10" w:color="auto" w:fill="FFFFFF"/>
          </w:tcPr>
          <w:p w:rsidR="0047783A" w:rsidRPr="00C27924" w:rsidRDefault="0047783A" w:rsidP="00BA4ACE">
            <w:pPr>
              <w:ind w:right="9"/>
              <w:jc w:val="both"/>
              <w:rPr>
                <w:rFonts w:ascii="Times New Roman" w:hAnsi="Times New Roman"/>
                <w:b/>
                <w:sz w:val="22"/>
              </w:rPr>
            </w:pPr>
            <w:r w:rsidRPr="00C27924">
              <w:rPr>
                <w:rFonts w:ascii="Times New Roman" w:hAnsi="Times New Roman"/>
                <w:b/>
                <w:sz w:val="22"/>
              </w:rPr>
              <w:t>Deadline for submission of tenders</w:t>
            </w:r>
          </w:p>
        </w:tc>
        <w:tc>
          <w:tcPr>
            <w:tcW w:w="2410" w:type="dxa"/>
          </w:tcPr>
          <w:p w:rsidR="0047783A" w:rsidRPr="00C27924" w:rsidRDefault="00C27924" w:rsidP="00BA4ACE">
            <w:pPr>
              <w:ind w:right="9"/>
              <w:jc w:val="center"/>
              <w:rPr>
                <w:rFonts w:ascii="Times New Roman" w:hAnsi="Times New Roman"/>
                <w:sz w:val="22"/>
              </w:rPr>
            </w:pPr>
            <w:r>
              <w:rPr>
                <w:rFonts w:ascii="Times New Roman" w:hAnsi="Times New Roman"/>
                <w:sz w:val="22"/>
              </w:rPr>
              <w:t>16</w:t>
            </w:r>
            <w:r w:rsidR="005F4BB2" w:rsidRPr="00C27924">
              <w:rPr>
                <w:rFonts w:ascii="Times New Roman" w:hAnsi="Times New Roman"/>
                <w:sz w:val="22"/>
              </w:rPr>
              <w:t>.07</w:t>
            </w:r>
            <w:r w:rsidR="000A18BA" w:rsidRPr="00C27924">
              <w:rPr>
                <w:rFonts w:ascii="Times New Roman" w:hAnsi="Times New Roman"/>
                <w:sz w:val="22"/>
              </w:rPr>
              <w:t>.2020</w:t>
            </w:r>
          </w:p>
        </w:tc>
        <w:tc>
          <w:tcPr>
            <w:tcW w:w="2268" w:type="dxa"/>
          </w:tcPr>
          <w:p w:rsidR="0047783A" w:rsidRPr="00C27924" w:rsidRDefault="00C27924" w:rsidP="00BA4ACE">
            <w:pPr>
              <w:ind w:right="9"/>
              <w:jc w:val="center"/>
              <w:rPr>
                <w:rFonts w:ascii="Times New Roman" w:hAnsi="Times New Roman"/>
                <w:sz w:val="22"/>
              </w:rPr>
            </w:pPr>
            <w:r>
              <w:rPr>
                <w:rFonts w:ascii="Times New Roman" w:hAnsi="Times New Roman"/>
                <w:sz w:val="22"/>
              </w:rPr>
              <w:t>17:0</w:t>
            </w:r>
            <w:r w:rsidR="000A18BA" w:rsidRPr="00C27924">
              <w:rPr>
                <w:rFonts w:ascii="Times New Roman" w:hAnsi="Times New Roman"/>
                <w:sz w:val="22"/>
              </w:rPr>
              <w:t>0 o’clock, local time</w:t>
            </w:r>
          </w:p>
        </w:tc>
      </w:tr>
      <w:tr w:rsidR="0047783A" w:rsidRPr="00C27924" w:rsidTr="00A4424B">
        <w:tc>
          <w:tcPr>
            <w:tcW w:w="3969" w:type="dxa"/>
            <w:shd w:val="pct10" w:color="auto" w:fill="FFFFFF"/>
          </w:tcPr>
          <w:p w:rsidR="0047783A" w:rsidRPr="00C27924" w:rsidRDefault="0047783A" w:rsidP="00BA4ACE">
            <w:pPr>
              <w:ind w:right="9"/>
              <w:jc w:val="both"/>
              <w:rPr>
                <w:rFonts w:ascii="Times New Roman" w:hAnsi="Times New Roman"/>
                <w:b/>
                <w:sz w:val="22"/>
              </w:rPr>
            </w:pPr>
            <w:r w:rsidRPr="00C27924">
              <w:rPr>
                <w:rFonts w:ascii="Times New Roman" w:hAnsi="Times New Roman"/>
                <w:b/>
                <w:sz w:val="22"/>
              </w:rPr>
              <w:t>Tender opening session</w:t>
            </w:r>
          </w:p>
        </w:tc>
        <w:tc>
          <w:tcPr>
            <w:tcW w:w="2410" w:type="dxa"/>
          </w:tcPr>
          <w:p w:rsidR="0047783A" w:rsidRPr="00C27924" w:rsidRDefault="00C27924" w:rsidP="00BA4ACE">
            <w:pPr>
              <w:ind w:right="9"/>
              <w:jc w:val="center"/>
              <w:rPr>
                <w:rFonts w:ascii="Times New Roman" w:hAnsi="Times New Roman"/>
                <w:sz w:val="22"/>
              </w:rPr>
            </w:pPr>
            <w:r>
              <w:rPr>
                <w:rFonts w:ascii="Times New Roman" w:hAnsi="Times New Roman"/>
                <w:sz w:val="22"/>
              </w:rPr>
              <w:t>24</w:t>
            </w:r>
            <w:r w:rsidR="005F4BB2" w:rsidRPr="00C27924">
              <w:rPr>
                <w:rFonts w:ascii="Times New Roman" w:hAnsi="Times New Roman"/>
                <w:sz w:val="22"/>
              </w:rPr>
              <w:t>.07</w:t>
            </w:r>
            <w:r w:rsidR="000A18BA" w:rsidRPr="00C27924">
              <w:rPr>
                <w:rFonts w:ascii="Times New Roman" w:hAnsi="Times New Roman"/>
                <w:sz w:val="22"/>
              </w:rPr>
              <w:t>.2020</w:t>
            </w:r>
          </w:p>
        </w:tc>
        <w:tc>
          <w:tcPr>
            <w:tcW w:w="2268" w:type="dxa"/>
          </w:tcPr>
          <w:p w:rsidR="0047783A" w:rsidRPr="00C27924" w:rsidRDefault="00C27924" w:rsidP="00BA4ACE">
            <w:pPr>
              <w:ind w:right="9"/>
              <w:jc w:val="center"/>
              <w:rPr>
                <w:rFonts w:ascii="Times New Roman" w:hAnsi="Times New Roman"/>
                <w:sz w:val="22"/>
              </w:rPr>
            </w:pPr>
            <w:r>
              <w:rPr>
                <w:rFonts w:ascii="Times New Roman" w:hAnsi="Times New Roman"/>
                <w:sz w:val="22"/>
              </w:rPr>
              <w:t>13</w:t>
            </w:r>
            <w:r w:rsidR="000A18BA" w:rsidRPr="00C27924">
              <w:rPr>
                <w:rFonts w:ascii="Times New Roman" w:hAnsi="Times New Roman"/>
                <w:sz w:val="22"/>
              </w:rPr>
              <w:t>:00 o’clock,  local time</w:t>
            </w:r>
          </w:p>
        </w:tc>
      </w:tr>
      <w:tr w:rsidR="0047783A" w:rsidRPr="00C27924" w:rsidTr="00A4424B">
        <w:tc>
          <w:tcPr>
            <w:tcW w:w="3969" w:type="dxa"/>
            <w:shd w:val="pct10" w:color="auto" w:fill="FFFFFF"/>
          </w:tcPr>
          <w:p w:rsidR="0047783A" w:rsidRPr="00C27924" w:rsidRDefault="0047783A" w:rsidP="00BA4ACE">
            <w:pPr>
              <w:tabs>
                <w:tab w:val="left" w:pos="851"/>
              </w:tabs>
              <w:ind w:right="9"/>
              <w:jc w:val="both"/>
              <w:rPr>
                <w:rFonts w:ascii="Times New Roman" w:hAnsi="Times New Roman"/>
                <w:b/>
                <w:sz w:val="22"/>
              </w:rPr>
            </w:pPr>
            <w:r w:rsidRPr="00C27924">
              <w:rPr>
                <w:rFonts w:ascii="Times New Roman" w:hAnsi="Times New Roman"/>
                <w:b/>
                <w:sz w:val="22"/>
              </w:rPr>
              <w:t>Notification of award to the successful tenderer</w:t>
            </w:r>
          </w:p>
        </w:tc>
        <w:tc>
          <w:tcPr>
            <w:tcW w:w="2410" w:type="dxa"/>
          </w:tcPr>
          <w:p w:rsidR="0047783A" w:rsidRPr="00C27924" w:rsidRDefault="00C27924" w:rsidP="00BA4ACE">
            <w:pPr>
              <w:tabs>
                <w:tab w:val="left" w:pos="851"/>
              </w:tabs>
              <w:ind w:right="9"/>
              <w:jc w:val="center"/>
              <w:rPr>
                <w:rFonts w:ascii="Times New Roman" w:hAnsi="Times New Roman"/>
                <w:sz w:val="22"/>
              </w:rPr>
            </w:pPr>
            <w:r>
              <w:rPr>
                <w:rFonts w:ascii="Times New Roman" w:hAnsi="Times New Roman"/>
                <w:sz w:val="22"/>
              </w:rPr>
              <w:t>14.08</w:t>
            </w:r>
            <w:r w:rsidR="00DB12E6" w:rsidRPr="00C27924">
              <w:rPr>
                <w:rFonts w:ascii="Times New Roman" w:hAnsi="Times New Roman"/>
                <w:sz w:val="22"/>
              </w:rPr>
              <w:t>.2020</w:t>
            </w:r>
            <w:r w:rsidR="00F679ED" w:rsidRPr="00C27924">
              <w:rPr>
                <w:rFonts w:ascii="Times New Roman" w:hAnsi="Times New Roman"/>
                <w:sz w:val="22"/>
                <w:vertAlign w:val="superscript"/>
              </w:rPr>
              <w:t>**</w:t>
            </w:r>
          </w:p>
        </w:tc>
        <w:tc>
          <w:tcPr>
            <w:tcW w:w="2268" w:type="dxa"/>
          </w:tcPr>
          <w:p w:rsidR="0047783A" w:rsidRPr="00C27924" w:rsidRDefault="0047783A" w:rsidP="00BA4ACE">
            <w:pPr>
              <w:tabs>
                <w:tab w:val="left" w:pos="851"/>
              </w:tabs>
              <w:ind w:right="9"/>
              <w:jc w:val="center"/>
              <w:rPr>
                <w:rFonts w:ascii="Times New Roman" w:hAnsi="Times New Roman"/>
                <w:sz w:val="22"/>
              </w:rPr>
            </w:pPr>
            <w:r w:rsidRPr="00C27924">
              <w:rPr>
                <w:rFonts w:ascii="Times New Roman" w:hAnsi="Times New Roman"/>
                <w:sz w:val="22"/>
              </w:rPr>
              <w:t>-</w:t>
            </w:r>
          </w:p>
        </w:tc>
      </w:tr>
      <w:tr w:rsidR="0047783A" w:rsidRPr="00E82463" w:rsidTr="00A4424B">
        <w:tc>
          <w:tcPr>
            <w:tcW w:w="3969" w:type="dxa"/>
            <w:shd w:val="pct10" w:color="auto" w:fill="FFFFFF"/>
          </w:tcPr>
          <w:p w:rsidR="0047783A" w:rsidRPr="00C27924" w:rsidRDefault="0047783A" w:rsidP="00BA4ACE">
            <w:pPr>
              <w:tabs>
                <w:tab w:val="left" w:pos="851"/>
              </w:tabs>
              <w:ind w:right="9"/>
              <w:jc w:val="both"/>
              <w:rPr>
                <w:rFonts w:ascii="Times New Roman" w:hAnsi="Times New Roman"/>
                <w:b/>
                <w:sz w:val="22"/>
              </w:rPr>
            </w:pPr>
            <w:r w:rsidRPr="00C27924">
              <w:rPr>
                <w:rFonts w:ascii="Times New Roman" w:hAnsi="Times New Roman"/>
                <w:b/>
                <w:sz w:val="22"/>
              </w:rPr>
              <w:t>Signature of the contract</w:t>
            </w:r>
          </w:p>
        </w:tc>
        <w:tc>
          <w:tcPr>
            <w:tcW w:w="2410" w:type="dxa"/>
          </w:tcPr>
          <w:p w:rsidR="0047783A" w:rsidRPr="00C27924" w:rsidRDefault="005F4BB2" w:rsidP="00BA4ACE">
            <w:pPr>
              <w:tabs>
                <w:tab w:val="left" w:pos="851"/>
              </w:tabs>
              <w:ind w:right="9"/>
              <w:jc w:val="center"/>
              <w:rPr>
                <w:rFonts w:ascii="Times New Roman" w:hAnsi="Times New Roman"/>
                <w:sz w:val="22"/>
              </w:rPr>
            </w:pPr>
            <w:r w:rsidRPr="00C27924">
              <w:rPr>
                <w:rFonts w:ascii="Times New Roman" w:hAnsi="Times New Roman"/>
                <w:sz w:val="22"/>
              </w:rPr>
              <w:t>31</w:t>
            </w:r>
            <w:r w:rsidR="00F444AC" w:rsidRPr="00C27924">
              <w:rPr>
                <w:rFonts w:ascii="Times New Roman" w:hAnsi="Times New Roman"/>
                <w:sz w:val="22"/>
              </w:rPr>
              <w:t>.08</w:t>
            </w:r>
            <w:r w:rsidR="00DB12E6" w:rsidRPr="00C27924">
              <w:rPr>
                <w:rFonts w:ascii="Times New Roman" w:hAnsi="Times New Roman"/>
                <w:sz w:val="22"/>
              </w:rPr>
              <w:t>.2020</w:t>
            </w:r>
            <w:r w:rsidR="00F679ED" w:rsidRPr="00C27924">
              <w:rPr>
                <w:rFonts w:ascii="Times New Roman" w:hAnsi="Times New Roman"/>
                <w:sz w:val="22"/>
                <w:vertAlign w:val="superscript"/>
              </w:rPr>
              <w:t>**</w:t>
            </w:r>
          </w:p>
        </w:tc>
        <w:tc>
          <w:tcPr>
            <w:tcW w:w="2268" w:type="dxa"/>
          </w:tcPr>
          <w:p w:rsidR="0047783A" w:rsidRPr="00E82463" w:rsidRDefault="0047783A" w:rsidP="00BA4ACE">
            <w:pPr>
              <w:tabs>
                <w:tab w:val="left" w:pos="851"/>
              </w:tabs>
              <w:ind w:right="9"/>
              <w:jc w:val="center"/>
              <w:rPr>
                <w:rFonts w:ascii="Times New Roman" w:hAnsi="Times New Roman"/>
                <w:sz w:val="22"/>
              </w:rPr>
            </w:pPr>
            <w:r w:rsidRPr="00C27924">
              <w:rPr>
                <w:rFonts w:ascii="Times New Roman" w:hAnsi="Times New Roman"/>
                <w:sz w:val="22"/>
              </w:rPr>
              <w:t>-</w:t>
            </w:r>
          </w:p>
        </w:tc>
      </w:tr>
    </w:tbl>
    <w:p w:rsidR="00F679ED" w:rsidRPr="00E82463" w:rsidRDefault="0047783A" w:rsidP="00BA4ACE">
      <w:pPr>
        <w:tabs>
          <w:tab w:val="left" w:pos="851"/>
        </w:tabs>
        <w:ind w:right="9"/>
        <w:jc w:val="both"/>
        <w:rPr>
          <w:rFonts w:ascii="Times New Roman" w:hAnsi="Times New Roman"/>
          <w:b/>
        </w:rPr>
      </w:pPr>
      <w:bookmarkStart w:id="6" w:name="_Ref500317541"/>
      <w:r w:rsidRPr="00E82463">
        <w:rPr>
          <w:rFonts w:ascii="Times New Roman" w:hAnsi="Times New Roman"/>
          <w:b/>
        </w:rPr>
        <w:t xml:space="preserve"> * All times are in the time zone of the country of the </w:t>
      </w:r>
      <w:r w:rsidR="00A8413B">
        <w:rPr>
          <w:rFonts w:ascii="Times New Roman" w:hAnsi="Times New Roman"/>
          <w:b/>
        </w:rPr>
        <w:t>c</w:t>
      </w:r>
      <w:r w:rsidRPr="00E82463">
        <w:rPr>
          <w:rFonts w:ascii="Times New Roman" w:hAnsi="Times New Roman"/>
          <w:b/>
        </w:rPr>
        <w:t xml:space="preserve">ontracting </w:t>
      </w:r>
      <w:r w:rsidR="00A8413B">
        <w:rPr>
          <w:rFonts w:ascii="Times New Roman" w:hAnsi="Times New Roman"/>
          <w:b/>
        </w:rPr>
        <w:t>a</w:t>
      </w:r>
      <w:r w:rsidRPr="00E82463">
        <w:rPr>
          <w:rFonts w:ascii="Times New Roman" w:hAnsi="Times New Roman"/>
          <w:b/>
        </w:rPr>
        <w:t>uthority</w:t>
      </w:r>
      <w:r w:rsidR="00E82463">
        <w:rPr>
          <w:rFonts w:ascii="Times New Roman" w:hAnsi="Times New Roman"/>
          <w:b/>
        </w:rPr>
        <w:t xml:space="preserve"> </w:t>
      </w:r>
      <w:r w:rsidR="00A8413B">
        <w:rPr>
          <w:rFonts w:ascii="Times New Roman" w:hAnsi="Times New Roman"/>
          <w:b/>
        </w:rPr>
        <w:t>p</w:t>
      </w:r>
      <w:r w:rsidRPr="00E82463">
        <w:rPr>
          <w:rFonts w:ascii="Times New Roman" w:hAnsi="Times New Roman"/>
          <w:b/>
        </w:rPr>
        <w:t>rovisional date</w:t>
      </w:r>
      <w:r w:rsidR="00F679ED">
        <w:rPr>
          <w:rFonts w:ascii="Times New Roman" w:hAnsi="Times New Roman"/>
          <w:b/>
        </w:rPr>
        <w:br/>
        <w:t>** Provisional date</w:t>
      </w:r>
    </w:p>
    <w:p w:rsidR="0047783A" w:rsidRPr="00E82463" w:rsidRDefault="0047783A" w:rsidP="00BA4ACE">
      <w:pPr>
        <w:pStyle w:val="Heading1"/>
        <w:ind w:left="0" w:right="9" w:firstLine="0"/>
      </w:pPr>
      <w:bookmarkStart w:id="7" w:name="_Toc42488072"/>
      <w:bookmarkEnd w:id="6"/>
      <w:r w:rsidRPr="00E82463">
        <w:t>Participation</w:t>
      </w:r>
      <w:bookmarkEnd w:id="7"/>
    </w:p>
    <w:p w:rsidR="00123EDC" w:rsidRPr="00E82463" w:rsidRDefault="0047783A" w:rsidP="00BA4ACE">
      <w:pPr>
        <w:pStyle w:val="PRAGHeading2"/>
        <w:numPr>
          <w:ilvl w:val="0"/>
          <w:numId w:val="0"/>
        </w:numPr>
        <w:ind w:right="9"/>
        <w:jc w:val="both"/>
        <w:rPr>
          <w:sz w:val="22"/>
          <w:szCs w:val="22"/>
          <w:lang w:val="en-GB"/>
        </w:rPr>
      </w:pPr>
      <w:r w:rsidRPr="00E82463">
        <w:rPr>
          <w:sz w:val="22"/>
          <w:lang w:val="en-GB"/>
        </w:rPr>
        <w:t>3.1</w:t>
      </w:r>
      <w:r w:rsidRPr="00E82463">
        <w:rPr>
          <w:sz w:val="22"/>
          <w:lang w:val="en-GB"/>
        </w:rPr>
        <w:tab/>
      </w:r>
      <w:r w:rsidR="00123EDC" w:rsidRPr="007B23B0">
        <w:rPr>
          <w:sz w:val="22"/>
          <w:szCs w:val="22"/>
          <w:lang w:val="en-GB"/>
        </w:rPr>
        <w:t xml:space="preserve">Participation is open to all </w:t>
      </w:r>
      <w:r w:rsidR="00123EDC" w:rsidRPr="007B23B0">
        <w:rPr>
          <w:rFonts w:eastAsia="Calibri"/>
          <w:sz w:val="22"/>
          <w:szCs w:val="22"/>
          <w:lang w:val="en-GB"/>
        </w:rPr>
        <w:t xml:space="preserve">natural persons who are nationals of and </w:t>
      </w:r>
      <w:r w:rsidR="00123EDC" w:rsidRPr="007B23B0">
        <w:rPr>
          <w:sz w:val="22"/>
          <w:szCs w:val="22"/>
          <w:lang w:val="en-GB"/>
        </w:rPr>
        <w:t xml:space="preserve">legal persons </w:t>
      </w:r>
      <w:r w:rsidR="00D8732D" w:rsidRPr="007B23B0">
        <w:rPr>
          <w:sz w:val="22"/>
          <w:szCs w:val="22"/>
          <w:lang w:val="en-GB"/>
        </w:rPr>
        <w:t>(</w:t>
      </w:r>
      <w:r w:rsidR="00123EDC" w:rsidRPr="007B23B0">
        <w:rPr>
          <w:sz w:val="22"/>
          <w:szCs w:val="22"/>
          <w:lang w:val="en-GB"/>
        </w:rPr>
        <w:t xml:space="preserve">participating either individually or in a grouping </w:t>
      </w:r>
      <w:r w:rsidR="00A8413B" w:rsidRPr="007B23B0">
        <w:rPr>
          <w:sz w:val="22"/>
          <w:szCs w:val="22"/>
          <w:lang w:val="en-GB"/>
        </w:rPr>
        <w:t>–</w:t>
      </w:r>
      <w:r w:rsidR="00D8732D" w:rsidRPr="007B23B0">
        <w:rPr>
          <w:sz w:val="22"/>
          <w:szCs w:val="22"/>
          <w:lang w:val="en-GB"/>
        </w:rPr>
        <w:t xml:space="preserve"> </w:t>
      </w:r>
      <w:r w:rsidR="00123EDC" w:rsidRPr="007B23B0">
        <w:rPr>
          <w:sz w:val="22"/>
          <w:szCs w:val="22"/>
          <w:lang w:val="en-GB"/>
        </w:rPr>
        <w:t>consortium</w:t>
      </w:r>
      <w:r w:rsidR="00D8732D" w:rsidRPr="007B23B0">
        <w:rPr>
          <w:sz w:val="22"/>
          <w:szCs w:val="22"/>
          <w:lang w:val="en-GB"/>
        </w:rPr>
        <w:t xml:space="preserve"> </w:t>
      </w:r>
      <w:r w:rsidR="00A8413B" w:rsidRPr="007B23B0">
        <w:rPr>
          <w:sz w:val="22"/>
          <w:szCs w:val="22"/>
          <w:lang w:val="en-GB"/>
        </w:rPr>
        <w:t>–</w:t>
      </w:r>
      <w:r w:rsidR="00123EDC" w:rsidRPr="007B23B0">
        <w:rPr>
          <w:sz w:val="22"/>
          <w:szCs w:val="22"/>
          <w:lang w:val="en-GB"/>
        </w:rPr>
        <w:t xml:space="preserve"> of tenderers</w:t>
      </w:r>
      <w:r w:rsidR="00D8732D" w:rsidRPr="007B23B0">
        <w:rPr>
          <w:sz w:val="22"/>
          <w:szCs w:val="22"/>
          <w:lang w:val="en-GB"/>
        </w:rPr>
        <w:t>)</w:t>
      </w:r>
      <w:r w:rsidR="00123EDC" w:rsidRPr="007B23B0">
        <w:rPr>
          <w:sz w:val="22"/>
          <w:szCs w:val="22"/>
          <w:lang w:val="en-GB"/>
        </w:rPr>
        <w:t xml:space="preserve"> which are effectively established in a  Member State of the European Union or in a eligible country or territory  as defined under </w:t>
      </w:r>
      <w:r w:rsidR="00123EDC" w:rsidRPr="007B23B0">
        <w:rPr>
          <w:rFonts w:eastAsia="Calibri"/>
          <w:bCs/>
          <w:snapToGrid/>
          <w:sz w:val="22"/>
          <w:szCs w:val="22"/>
          <w:lang w:val="en-GB"/>
        </w:rPr>
        <w:t xml:space="preserve">the Regulation </w:t>
      </w:r>
      <w:r w:rsidR="00123EDC" w:rsidRPr="007B23B0">
        <w:rPr>
          <w:sz w:val="22"/>
          <w:szCs w:val="22"/>
          <w:lang w:val="en-GB"/>
        </w:rPr>
        <w:t xml:space="preserve">(EU) </w:t>
      </w:r>
      <w:r w:rsidR="00A8413B" w:rsidRPr="007B23B0">
        <w:rPr>
          <w:sz w:val="22"/>
          <w:szCs w:val="22"/>
          <w:lang w:val="en-GB"/>
        </w:rPr>
        <w:t>No </w:t>
      </w:r>
      <w:r w:rsidR="00123EDC" w:rsidRPr="007B23B0">
        <w:rPr>
          <w:rFonts w:eastAsia="MS Mincho"/>
          <w:noProof/>
          <w:sz w:val="22"/>
          <w:szCs w:val="22"/>
          <w:lang w:val="en-GB" w:eastAsia="ja-JP"/>
        </w:rPr>
        <w:t xml:space="preserve">236/2014 </w:t>
      </w:r>
      <w:r w:rsidR="00123EDC" w:rsidRPr="007B23B0">
        <w:rPr>
          <w:rFonts w:eastAsia="Calibri"/>
          <w:bCs/>
          <w:snapToGrid/>
          <w:sz w:val="22"/>
          <w:szCs w:val="22"/>
          <w:lang w:val="en-GB"/>
        </w:rPr>
        <w:t xml:space="preserve">establishing common rules and procedures for the implementation of the Union's instruments for external action (CIR) </w:t>
      </w:r>
      <w:r w:rsidR="00123EDC" w:rsidRPr="007B23B0">
        <w:rPr>
          <w:sz w:val="22"/>
          <w:szCs w:val="22"/>
          <w:lang w:val="en-GB"/>
        </w:rPr>
        <w:t xml:space="preserve">for the applicable </w:t>
      </w:r>
      <w:r w:rsidR="00EB295F" w:rsidRPr="007B23B0">
        <w:rPr>
          <w:sz w:val="22"/>
          <w:szCs w:val="22"/>
          <w:lang w:val="en-GB"/>
        </w:rPr>
        <w:t>i</w:t>
      </w:r>
      <w:r w:rsidR="00123EDC" w:rsidRPr="007B23B0">
        <w:rPr>
          <w:sz w:val="22"/>
          <w:szCs w:val="22"/>
          <w:lang w:val="en-GB"/>
        </w:rPr>
        <w:t xml:space="preserve">nstrument under which the contract is financed (see also heading 22 </w:t>
      </w:r>
      <w:r w:rsidR="00FD4F5A" w:rsidRPr="007B23B0">
        <w:rPr>
          <w:sz w:val="22"/>
          <w:szCs w:val="22"/>
          <w:lang w:val="en-GB"/>
        </w:rPr>
        <w:t>of the contract notice</w:t>
      </w:r>
      <w:r w:rsidR="00123EDC" w:rsidRPr="007B23B0">
        <w:rPr>
          <w:sz w:val="22"/>
          <w:szCs w:val="22"/>
          <w:lang w:val="en-GB"/>
        </w:rPr>
        <w:t xml:space="preserve">). Participation is also open to international organisations. All supplies under this contract must originate in one or more of these countries. </w:t>
      </w:r>
      <w:r w:rsidR="00123EDC" w:rsidRPr="007B23B0">
        <w:rPr>
          <w:rFonts w:eastAsia="Calibri"/>
          <w:noProof/>
          <w:sz w:val="22"/>
          <w:szCs w:val="22"/>
          <w:lang w:val="en-GB"/>
        </w:rPr>
        <w:t>However, they may originate from any country when</w:t>
      </w:r>
      <w:bookmarkStart w:id="8" w:name="_DV_C321"/>
      <w:r w:rsidR="00123EDC" w:rsidRPr="007B23B0">
        <w:rPr>
          <w:rFonts w:eastAsia="Calibri"/>
          <w:noProof/>
          <w:color w:val="000000"/>
          <w:sz w:val="22"/>
          <w:szCs w:val="22"/>
          <w:lang w:val="en-GB"/>
        </w:rPr>
        <w:t xml:space="preserve">  the amount of the supplies to be purchased</w:t>
      </w:r>
      <w:r w:rsidR="00E72143" w:rsidRPr="007B23B0">
        <w:rPr>
          <w:rFonts w:eastAsia="Calibri"/>
          <w:noProof/>
          <w:color w:val="000000"/>
          <w:sz w:val="22"/>
          <w:szCs w:val="22"/>
          <w:lang w:val="en-GB"/>
        </w:rPr>
        <w:t xml:space="preserve"> (as a whole or, if divided into lots, per lot)</w:t>
      </w:r>
      <w:r w:rsidR="00123EDC" w:rsidRPr="007B23B0">
        <w:rPr>
          <w:rFonts w:eastAsia="Calibri"/>
          <w:noProof/>
          <w:color w:val="000000"/>
          <w:sz w:val="22"/>
          <w:szCs w:val="22"/>
          <w:lang w:val="en-GB"/>
        </w:rPr>
        <w:t xml:space="preserve"> is below</w:t>
      </w:r>
      <w:bookmarkEnd w:id="8"/>
      <w:r w:rsidR="0066145D" w:rsidRPr="007B23B0">
        <w:rPr>
          <w:rFonts w:eastAsia="Calibri"/>
          <w:noProof/>
          <w:color w:val="000000"/>
          <w:sz w:val="22"/>
          <w:szCs w:val="22"/>
          <w:lang w:val="en-GB"/>
        </w:rPr>
        <w:t xml:space="preserve"> </w:t>
      </w:r>
      <w:r w:rsidR="00E72143" w:rsidRPr="007B23B0">
        <w:rPr>
          <w:rFonts w:eastAsia="Calibri"/>
          <w:noProof/>
          <w:color w:val="000000"/>
          <w:sz w:val="22"/>
          <w:szCs w:val="22"/>
          <w:lang w:val="en-GB"/>
        </w:rPr>
        <w:t xml:space="preserve">EUR </w:t>
      </w:r>
      <w:r w:rsidR="00123EDC" w:rsidRPr="007B23B0">
        <w:rPr>
          <w:rFonts w:eastAsia="Calibri"/>
          <w:noProof/>
          <w:color w:val="000000"/>
          <w:sz w:val="22"/>
          <w:szCs w:val="22"/>
          <w:lang w:val="en-GB"/>
        </w:rPr>
        <w:t>100 000</w:t>
      </w:r>
      <w:r w:rsidR="00123EDC" w:rsidRPr="007B23B0">
        <w:rPr>
          <w:rFonts w:eastAsia="Calibri"/>
          <w:noProof/>
          <w:sz w:val="22"/>
          <w:szCs w:val="22"/>
          <w:lang w:val="en-GB"/>
        </w:rPr>
        <w:t>.</w:t>
      </w:r>
      <w:r w:rsidR="00123EDC" w:rsidRPr="00E82463">
        <w:rPr>
          <w:rFonts w:eastAsia="Calibri"/>
          <w:noProof/>
          <w:sz w:val="22"/>
          <w:szCs w:val="22"/>
          <w:lang w:val="en-GB"/>
        </w:rPr>
        <w:t xml:space="preserve"> </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3.2</w:t>
      </w:r>
      <w:r w:rsidRPr="00E82463">
        <w:rPr>
          <w:rFonts w:ascii="Times New Roman" w:hAnsi="Times New Roman"/>
          <w:sz w:val="22"/>
          <w:lang w:val="en-GB"/>
        </w:rPr>
        <w:tab/>
      </w:r>
      <w:r w:rsidR="004365AD" w:rsidRPr="00E82463">
        <w:rPr>
          <w:rFonts w:ascii="Times New Roman" w:hAnsi="Times New Roman"/>
          <w:sz w:val="22"/>
          <w:szCs w:val="22"/>
          <w:lang w:val="en-GB"/>
        </w:rPr>
        <w:t xml:space="preserve">These terms refer to all nationals of the above states and to all legal entities, companies or partnerships </w:t>
      </w:r>
      <w:r w:rsidR="000076C2" w:rsidRPr="000076C2">
        <w:rPr>
          <w:rFonts w:ascii="Times New Roman" w:hAnsi="Times New Roman"/>
          <w:sz w:val="22"/>
          <w:lang w:val="en-GB"/>
        </w:rPr>
        <w:t xml:space="preserve">effectively </w:t>
      </w:r>
      <w:r w:rsidR="004365AD" w:rsidRPr="00E82463">
        <w:rPr>
          <w:rFonts w:ascii="Times New Roman" w:hAnsi="Times New Roman"/>
          <w:sz w:val="22"/>
          <w:szCs w:val="22"/>
          <w:lang w:val="en-GB"/>
        </w:rPr>
        <w:t>established in the above states. For the purposes of proving compliance with this rule, tenderers being legal persons, must present the documents required under that country’s law.</w:t>
      </w:r>
    </w:p>
    <w:p w:rsidR="0047783A" w:rsidRPr="007A0C47" w:rsidRDefault="0047783A" w:rsidP="00BA4ACE">
      <w:pPr>
        <w:pStyle w:val="Heading2"/>
        <w:keepNext w:val="0"/>
        <w:tabs>
          <w:tab w:val="left" w:pos="709"/>
        </w:tabs>
        <w:ind w:right="9"/>
        <w:jc w:val="both"/>
        <w:rPr>
          <w:rFonts w:ascii="Times New Roman" w:hAnsi="Times New Roman"/>
          <w:sz w:val="22"/>
          <w:lang w:val="en-GB"/>
        </w:rPr>
      </w:pPr>
      <w:r w:rsidRPr="00E82463">
        <w:rPr>
          <w:rFonts w:ascii="Times New Roman" w:hAnsi="Times New Roman"/>
          <w:sz w:val="22"/>
          <w:lang w:val="en-GB"/>
        </w:rPr>
        <w:lastRenderedPageBreak/>
        <w:t>3.3</w:t>
      </w:r>
      <w:r w:rsidRPr="00E82463">
        <w:rPr>
          <w:rFonts w:ascii="Times New Roman" w:hAnsi="Times New Roman"/>
          <w:sz w:val="22"/>
          <w:lang w:val="en-GB"/>
        </w:rPr>
        <w:tab/>
      </w:r>
      <w:r w:rsidR="007A0C47" w:rsidRPr="00AF31AE">
        <w:rPr>
          <w:rFonts w:ascii="Times New Roman" w:hAnsi="Times New Roman"/>
          <w:sz w:val="22"/>
          <w:lang w:val="en-GB"/>
        </w:rPr>
        <w:t>The eligibility requirement detailed in subclauses 3.1 and 3.2 applies to all members of a joint venture/consortium and all subcontractors, as well as to all entities upon whose capacity the tenderer relies for the selection criteria. Every tenderer, member of a joint venture/consortium, every capacity-providing entity, every subcontractor providing more than 10 % of the supplie</w:t>
      </w:r>
      <w:r w:rsidR="007A0C47">
        <w:rPr>
          <w:rFonts w:ascii="Times New Roman" w:hAnsi="Times New Roman"/>
          <w:sz w:val="22"/>
          <w:lang w:val="en-GB"/>
        </w:rPr>
        <w:t>s</w:t>
      </w:r>
      <w:r w:rsidR="007A0C47" w:rsidRPr="00AF31AE">
        <w:rPr>
          <w:rFonts w:ascii="Times New Roman" w:hAnsi="Times New Roman"/>
          <w:sz w:val="22"/>
          <w:lang w:val="en-GB"/>
        </w:rPr>
        <w:t xml:space="preserve"> must certify that they meet these conditions. They must prove their eligibility by a document dated less than one year earlier than the deadline for submitting tenders, drawn up in accordance with their national law or practice or by copies of the original documents stating the constitution and/or legal status and the place of registration and/or statutory seat and, if it is different, the place of central administration. The </w:t>
      </w:r>
      <w:r w:rsidR="00364FFD">
        <w:rPr>
          <w:rFonts w:ascii="Times New Roman" w:hAnsi="Times New Roman"/>
          <w:sz w:val="22"/>
          <w:lang w:val="en-GB"/>
        </w:rPr>
        <w:t>c</w:t>
      </w:r>
      <w:r w:rsidR="007A0C47" w:rsidRPr="00AF31AE">
        <w:rPr>
          <w:rFonts w:ascii="Times New Roman" w:hAnsi="Times New Roman"/>
          <w:sz w:val="22"/>
          <w:lang w:val="en-GB"/>
        </w:rPr>
        <w:t xml:space="preserve">ontracting </w:t>
      </w:r>
      <w:r w:rsidR="00364FFD">
        <w:rPr>
          <w:rFonts w:ascii="Times New Roman" w:hAnsi="Times New Roman"/>
          <w:sz w:val="22"/>
          <w:lang w:val="en-GB"/>
        </w:rPr>
        <w:t>a</w:t>
      </w:r>
      <w:r w:rsidR="007A0C47" w:rsidRPr="00AF31AE">
        <w:rPr>
          <w:rFonts w:ascii="Times New Roman" w:hAnsi="Times New Roman"/>
          <w:sz w:val="22"/>
          <w:lang w:val="en-GB"/>
        </w:rPr>
        <w:t>uthority may accept other satisfactory evidence that these conditions are met</w:t>
      </w:r>
      <w:r w:rsidRPr="007A0C47">
        <w:rPr>
          <w:rFonts w:ascii="Times New Roman" w:hAnsi="Times New Roman"/>
          <w:sz w:val="22"/>
          <w:lang w:val="en-GB"/>
        </w:rPr>
        <w:t>.</w:t>
      </w:r>
    </w:p>
    <w:p w:rsidR="0047783A" w:rsidRPr="00E82463" w:rsidRDefault="0047783A" w:rsidP="00BA4ACE">
      <w:pPr>
        <w:pStyle w:val="Heading2"/>
        <w:keepNext w:val="0"/>
        <w:tabs>
          <w:tab w:val="left" w:pos="709"/>
        </w:tabs>
        <w:ind w:right="9"/>
        <w:jc w:val="both"/>
        <w:rPr>
          <w:rFonts w:ascii="Times New Roman" w:hAnsi="Times New Roman"/>
          <w:sz w:val="22"/>
          <w:lang w:val="en-GB"/>
        </w:rPr>
      </w:pPr>
      <w:r w:rsidRPr="00E82463">
        <w:rPr>
          <w:rFonts w:ascii="Times New Roman" w:hAnsi="Times New Roman"/>
          <w:sz w:val="22"/>
          <w:lang w:val="en-GB"/>
        </w:rPr>
        <w:t>3.4</w:t>
      </w:r>
      <w:r w:rsidRPr="00E82463">
        <w:rPr>
          <w:rFonts w:ascii="Times New Roman" w:hAnsi="Times New Roman"/>
          <w:sz w:val="22"/>
          <w:lang w:val="en-GB"/>
        </w:rPr>
        <w:tab/>
      </w:r>
      <w:r w:rsidR="004925DF" w:rsidRPr="00DF6F10">
        <w:rPr>
          <w:rFonts w:ascii="Times New Roman" w:hAnsi="Times New Roman"/>
          <w:sz w:val="22"/>
          <w:lang w:val="en-GB"/>
        </w:rPr>
        <w:t xml:space="preserve">Natural or legal persons are not entitled to participate in this tender procedure or be awarded a contract if they are in any of the </w:t>
      </w:r>
      <w:r w:rsidR="004925DF" w:rsidRPr="00E82463">
        <w:rPr>
          <w:rFonts w:ascii="Times New Roman" w:hAnsi="Times New Roman"/>
          <w:sz w:val="22"/>
          <w:lang w:val="en-GB"/>
        </w:rPr>
        <w:t>situations</w:t>
      </w:r>
      <w:r w:rsidR="004925DF" w:rsidRPr="00DF6F10">
        <w:rPr>
          <w:rFonts w:ascii="Times New Roman" w:hAnsi="Times New Roman"/>
          <w:sz w:val="22"/>
          <w:lang w:val="en-GB"/>
        </w:rPr>
        <w:t xml:space="preserve"> mentioned in Sections</w:t>
      </w:r>
      <w:r w:rsidR="00B4454C">
        <w:rPr>
          <w:rFonts w:ascii="Times New Roman" w:hAnsi="Times New Roman"/>
          <w:sz w:val="22"/>
          <w:lang w:val="en-GB"/>
        </w:rPr>
        <w:t xml:space="preserve"> </w:t>
      </w:r>
      <w:r w:rsidR="00364FFD">
        <w:rPr>
          <w:rFonts w:ascii="Times New Roman" w:hAnsi="Times New Roman"/>
          <w:sz w:val="22"/>
          <w:lang w:val="en-GB"/>
        </w:rPr>
        <w:t>2.4.</w:t>
      </w:r>
      <w:r w:rsidR="00B4454C">
        <w:rPr>
          <w:rFonts w:ascii="Times New Roman" w:hAnsi="Times New Roman"/>
          <w:sz w:val="22"/>
          <w:lang w:val="en-GB"/>
        </w:rPr>
        <w:t xml:space="preserve"> (EU restrictive measures), </w:t>
      </w:r>
      <w:r w:rsidR="00364FFD">
        <w:rPr>
          <w:rFonts w:ascii="Times New Roman" w:hAnsi="Times New Roman"/>
          <w:sz w:val="22"/>
          <w:lang w:val="en-GB"/>
        </w:rPr>
        <w:t xml:space="preserve">2.6.10.1. </w:t>
      </w:r>
      <w:r w:rsidR="000947DF" w:rsidRPr="000947DF">
        <w:rPr>
          <w:rFonts w:ascii="Times New Roman" w:hAnsi="Times New Roman"/>
          <w:sz w:val="22"/>
          <w:lang w:val="en-GB"/>
        </w:rPr>
        <w:t xml:space="preserve">(exclusion criteria) or </w:t>
      </w:r>
      <w:r w:rsidR="00364FFD">
        <w:rPr>
          <w:rFonts w:ascii="Times New Roman" w:hAnsi="Times New Roman"/>
          <w:sz w:val="22"/>
          <w:lang w:val="en-GB"/>
        </w:rPr>
        <w:t>2.6.10.1.2.</w:t>
      </w:r>
      <w:r w:rsidR="000947DF" w:rsidRPr="000947DF">
        <w:rPr>
          <w:rFonts w:ascii="Times New Roman" w:hAnsi="Times New Roman"/>
          <w:sz w:val="22"/>
          <w:lang w:val="en-GB"/>
        </w:rPr>
        <w:t xml:space="preserve"> (rejection from a procedure)</w:t>
      </w:r>
      <w:r w:rsidR="004925DF" w:rsidRPr="00DF6F10">
        <w:rPr>
          <w:rFonts w:ascii="Times New Roman" w:hAnsi="Times New Roman"/>
          <w:sz w:val="22"/>
          <w:lang w:val="en-GB"/>
        </w:rPr>
        <w:t xml:space="preserve"> of the </w:t>
      </w:r>
      <w:r w:rsidR="00364FFD">
        <w:rPr>
          <w:rFonts w:ascii="Times New Roman" w:hAnsi="Times New Roman"/>
          <w:sz w:val="22"/>
          <w:lang w:val="en-GB"/>
        </w:rPr>
        <w:t>p</w:t>
      </w:r>
      <w:r w:rsidR="004925DF" w:rsidRPr="00DF6F10">
        <w:rPr>
          <w:rFonts w:ascii="Times New Roman" w:hAnsi="Times New Roman"/>
          <w:sz w:val="22"/>
          <w:lang w:val="en-GB"/>
        </w:rPr>
        <w:t xml:space="preserve">ractical </w:t>
      </w:r>
      <w:r w:rsidR="00364FFD">
        <w:rPr>
          <w:rFonts w:ascii="Times New Roman" w:hAnsi="Times New Roman"/>
          <w:sz w:val="22"/>
          <w:lang w:val="en-GB"/>
        </w:rPr>
        <w:t>g</w:t>
      </w:r>
      <w:r w:rsidR="004925DF" w:rsidRPr="00DF6F10">
        <w:rPr>
          <w:rFonts w:ascii="Times New Roman" w:hAnsi="Times New Roman"/>
          <w:sz w:val="22"/>
          <w:lang w:val="en-GB"/>
        </w:rPr>
        <w:t xml:space="preserve">uide. Should they do so, their tender will be considered unsuitable or irregular </w:t>
      </w:r>
      <w:r w:rsidR="004925DF" w:rsidRPr="003F6D98">
        <w:rPr>
          <w:rFonts w:ascii="Times New Roman" w:hAnsi="Times New Roman"/>
          <w:sz w:val="22"/>
          <w:lang w:val="en-GB"/>
        </w:rPr>
        <w:t>respectively</w:t>
      </w:r>
      <w:r w:rsidRPr="002456F1">
        <w:rPr>
          <w:rFonts w:ascii="Times New Roman" w:hAnsi="Times New Roman"/>
          <w:sz w:val="22"/>
          <w:lang w:val="en-GB"/>
        </w:rPr>
        <w:t xml:space="preserve">. </w:t>
      </w:r>
      <w:r w:rsidR="003F6D98" w:rsidRPr="003F6D98">
        <w:rPr>
          <w:rFonts w:ascii="Times New Roman" w:hAnsi="Times New Roman"/>
          <w:sz w:val="22"/>
          <w:szCs w:val="22"/>
          <w:lang w:val="en-GB"/>
        </w:rPr>
        <w:t xml:space="preserve">In the cases listed in Section </w:t>
      </w:r>
      <w:r w:rsidR="00364FFD">
        <w:rPr>
          <w:rFonts w:ascii="Times New Roman" w:hAnsi="Times New Roman"/>
          <w:sz w:val="22"/>
          <w:szCs w:val="22"/>
          <w:lang w:val="en-GB"/>
        </w:rPr>
        <w:t>2.6.10.1.</w:t>
      </w:r>
      <w:r w:rsidR="003F6D98" w:rsidRPr="003F6D98">
        <w:rPr>
          <w:rFonts w:ascii="Times New Roman" w:hAnsi="Times New Roman"/>
          <w:sz w:val="22"/>
          <w:szCs w:val="22"/>
          <w:lang w:val="en-GB"/>
        </w:rPr>
        <w:t xml:space="preserve"> of the </w:t>
      </w:r>
      <w:r w:rsidR="00364FFD" w:rsidRPr="00C348C0">
        <w:rPr>
          <w:rFonts w:ascii="Times New Roman" w:hAnsi="Times New Roman"/>
          <w:sz w:val="22"/>
          <w:szCs w:val="22"/>
          <w:lang w:val="en-GB"/>
        </w:rPr>
        <w:t>p</w:t>
      </w:r>
      <w:r w:rsidR="003F6D98" w:rsidRPr="00C348C0">
        <w:rPr>
          <w:rFonts w:ascii="Times New Roman" w:hAnsi="Times New Roman"/>
          <w:sz w:val="22"/>
          <w:szCs w:val="22"/>
          <w:lang w:val="en-GB"/>
        </w:rPr>
        <w:t xml:space="preserve">ractical </w:t>
      </w:r>
      <w:r w:rsidR="00364FFD" w:rsidRPr="00C348C0">
        <w:rPr>
          <w:rFonts w:ascii="Times New Roman" w:hAnsi="Times New Roman"/>
          <w:sz w:val="22"/>
          <w:szCs w:val="22"/>
          <w:lang w:val="en-GB"/>
        </w:rPr>
        <w:t>g</w:t>
      </w:r>
      <w:r w:rsidR="003F6D98" w:rsidRPr="00C348C0">
        <w:rPr>
          <w:rFonts w:ascii="Times New Roman" w:hAnsi="Times New Roman"/>
          <w:sz w:val="22"/>
          <w:szCs w:val="22"/>
          <w:lang w:val="en-GB"/>
        </w:rPr>
        <w:t>uide</w:t>
      </w:r>
      <w:r w:rsidR="003F6D98" w:rsidRPr="003F6D98">
        <w:rPr>
          <w:rFonts w:ascii="Times New Roman" w:hAnsi="Times New Roman"/>
          <w:sz w:val="22"/>
          <w:szCs w:val="22"/>
          <w:lang w:val="en-GB"/>
        </w:rPr>
        <w:t xml:space="preserve"> tenderers may also be excluded from EU financed procedures and be subject to financial penalties</w:t>
      </w:r>
      <w:r w:rsidR="00961615">
        <w:rPr>
          <w:rFonts w:ascii="Times New Roman" w:hAnsi="Times New Roman"/>
          <w:sz w:val="22"/>
          <w:szCs w:val="22"/>
          <w:lang w:val="en-GB"/>
        </w:rPr>
        <w:t xml:space="preserve"> up</w:t>
      </w:r>
      <w:r w:rsidR="003F6D98" w:rsidRPr="003F6D98">
        <w:rPr>
          <w:rFonts w:ascii="Times New Roman" w:hAnsi="Times New Roman"/>
          <w:sz w:val="22"/>
          <w:szCs w:val="22"/>
          <w:lang w:val="en-GB"/>
        </w:rPr>
        <w:t xml:space="preserve"> to 10</w:t>
      </w:r>
      <w:r w:rsidR="003F6D98" w:rsidRPr="003F6D98">
        <w:rPr>
          <w:rFonts w:ascii="Times New Roman" w:hAnsi="Times New Roman"/>
          <w:w w:val="50"/>
          <w:sz w:val="22"/>
          <w:szCs w:val="22"/>
          <w:lang w:val="en-GB"/>
        </w:rPr>
        <w:t> </w:t>
      </w:r>
      <w:r w:rsidR="003F6D98" w:rsidRPr="003F6D98">
        <w:rPr>
          <w:rFonts w:ascii="Times New Roman" w:hAnsi="Times New Roman"/>
          <w:sz w:val="22"/>
          <w:szCs w:val="22"/>
          <w:lang w:val="en-GB"/>
        </w:rPr>
        <w:t>% of the total value of the contract in</w:t>
      </w:r>
      <w:r w:rsidR="00961615">
        <w:rPr>
          <w:rFonts w:ascii="Times New Roman" w:hAnsi="Times New Roman"/>
          <w:b/>
          <w:sz w:val="22"/>
          <w:szCs w:val="22"/>
          <w:lang w:val="en-GB"/>
        </w:rPr>
        <w:t xml:space="preserve"> </w:t>
      </w:r>
      <w:r w:rsidR="00961615">
        <w:rPr>
          <w:rFonts w:ascii="Times New Roman" w:hAnsi="Times New Roman"/>
          <w:sz w:val="22"/>
          <w:szCs w:val="22"/>
          <w:lang w:val="en-GB"/>
        </w:rPr>
        <w:t>accordance with the Financial Regulation in force</w:t>
      </w:r>
      <w:r w:rsidR="003F6D98" w:rsidRPr="003F6D98">
        <w:rPr>
          <w:rFonts w:ascii="Times New Roman" w:hAnsi="Times New Roman"/>
          <w:sz w:val="22"/>
          <w:szCs w:val="22"/>
          <w:lang w:val="en-GB"/>
        </w:rPr>
        <w:t xml:space="preserve">. This information may be published on </w:t>
      </w:r>
      <w:r w:rsidR="00FB1FCF" w:rsidRPr="003F6D98">
        <w:rPr>
          <w:rFonts w:ascii="Times New Roman" w:hAnsi="Times New Roman"/>
          <w:sz w:val="22"/>
          <w:szCs w:val="22"/>
          <w:lang w:val="en-GB"/>
        </w:rPr>
        <w:t>the</w:t>
      </w:r>
      <w:r w:rsidR="00FB1FCF">
        <w:rPr>
          <w:rFonts w:ascii="Times New Roman" w:hAnsi="Times New Roman"/>
          <w:sz w:val="22"/>
          <w:szCs w:val="22"/>
          <w:lang w:val="en-GB"/>
        </w:rPr>
        <w:t xml:space="preserve"> </w:t>
      </w:r>
      <w:r w:rsidR="00FB1FCF" w:rsidRPr="003F6D98">
        <w:rPr>
          <w:rFonts w:ascii="Times New Roman" w:hAnsi="Times New Roman"/>
          <w:sz w:val="22"/>
          <w:szCs w:val="22"/>
          <w:lang w:val="en-GB"/>
        </w:rPr>
        <w:t>Commission</w:t>
      </w:r>
      <w:r w:rsidR="003F6D98" w:rsidRPr="003F6D98">
        <w:rPr>
          <w:rFonts w:ascii="Times New Roman" w:hAnsi="Times New Roman"/>
          <w:sz w:val="22"/>
          <w:szCs w:val="22"/>
          <w:lang w:val="en-GB"/>
        </w:rPr>
        <w:t xml:space="preserve"> website in accordance with</w:t>
      </w:r>
      <w:r w:rsidR="00961615">
        <w:rPr>
          <w:rFonts w:ascii="Times New Roman" w:hAnsi="Times New Roman"/>
          <w:sz w:val="22"/>
          <w:szCs w:val="22"/>
          <w:lang w:val="en-GB"/>
        </w:rPr>
        <w:t xml:space="preserve"> the Financial Regulation in force</w:t>
      </w:r>
      <w:r w:rsidR="003F6D98" w:rsidRPr="003F6D98">
        <w:rPr>
          <w:rFonts w:ascii="Times New Roman" w:hAnsi="Times New Roman"/>
          <w:sz w:val="22"/>
          <w:szCs w:val="22"/>
          <w:lang w:val="en-GB"/>
        </w:rPr>
        <w:t>.</w:t>
      </w:r>
      <w:r w:rsidR="003F6D98">
        <w:rPr>
          <w:sz w:val="22"/>
          <w:szCs w:val="22"/>
          <w:lang w:val="en-GB"/>
        </w:rPr>
        <w:t xml:space="preserve"> </w:t>
      </w:r>
      <w:r w:rsidRPr="00E82463">
        <w:rPr>
          <w:rFonts w:ascii="Times New Roman" w:hAnsi="Times New Roman"/>
          <w:sz w:val="22"/>
          <w:lang w:val="en-GB"/>
        </w:rPr>
        <w:t>Tenderers must provide declarations</w:t>
      </w:r>
      <w:r w:rsidR="0002493B">
        <w:rPr>
          <w:rFonts w:ascii="Times New Roman" w:hAnsi="Times New Roman"/>
          <w:sz w:val="22"/>
          <w:lang w:val="en-GB"/>
        </w:rPr>
        <w:t xml:space="preserve"> on honour</w:t>
      </w:r>
      <w:r w:rsidR="006B5B42">
        <w:rPr>
          <w:rStyle w:val="FootnoteReference"/>
          <w:rFonts w:ascii="Times New Roman" w:hAnsi="Times New Roman"/>
          <w:sz w:val="22"/>
          <w:lang w:val="en-GB"/>
        </w:rPr>
        <w:footnoteReference w:id="1"/>
      </w:r>
      <w:r w:rsidRPr="00E82463">
        <w:rPr>
          <w:rFonts w:ascii="Times New Roman" w:hAnsi="Times New Roman"/>
          <w:sz w:val="22"/>
          <w:lang w:val="en-GB"/>
        </w:rPr>
        <w:t xml:space="preserve"> that they are not in any of these exclusion situations. The declarations must cover all the members of a joint venture/consortium. Tenderers who </w:t>
      </w:r>
      <w:r w:rsidR="00335E06" w:rsidRPr="00E82463">
        <w:rPr>
          <w:rFonts w:ascii="Times New Roman" w:hAnsi="Times New Roman"/>
          <w:sz w:val="22"/>
          <w:lang w:val="en-GB"/>
        </w:rPr>
        <w:t>make</w:t>
      </w:r>
      <w:r w:rsidRPr="00E82463">
        <w:rPr>
          <w:rFonts w:ascii="Times New Roman" w:hAnsi="Times New Roman"/>
          <w:sz w:val="22"/>
          <w:lang w:val="en-GB"/>
        </w:rPr>
        <w:t xml:space="preserve"> false declarations may also incur financial penalties and exclusion in accordance with </w:t>
      </w:r>
      <w:r w:rsidR="00961615">
        <w:rPr>
          <w:rFonts w:ascii="Times New Roman" w:hAnsi="Times New Roman"/>
          <w:sz w:val="22"/>
          <w:lang w:val="en-GB"/>
        </w:rPr>
        <w:t xml:space="preserve">the Financial Regulation in force </w:t>
      </w:r>
      <w:r w:rsidRPr="00E82463">
        <w:rPr>
          <w:rFonts w:ascii="Times New Roman" w:hAnsi="Times New Roman"/>
          <w:sz w:val="22"/>
          <w:lang w:val="en-GB"/>
        </w:rPr>
        <w:t>.</w:t>
      </w:r>
      <w:r w:rsidR="003C0747">
        <w:rPr>
          <w:rFonts w:ascii="Times New Roman" w:hAnsi="Times New Roman"/>
          <w:sz w:val="22"/>
          <w:lang w:val="en-GB"/>
        </w:rPr>
        <w:t xml:space="preserve"> </w:t>
      </w:r>
      <w:r w:rsidR="003C0747" w:rsidRPr="006D4CEC">
        <w:rPr>
          <w:rFonts w:ascii="Times New Roman" w:hAnsi="Times New Roman"/>
          <w:sz w:val="22"/>
          <w:lang w:val="en-GB"/>
        </w:rPr>
        <w:t>Their tender will be considered irregular.</w:t>
      </w:r>
    </w:p>
    <w:p w:rsidR="0047783A" w:rsidRPr="00E82463" w:rsidRDefault="0047783A" w:rsidP="00BA4ACE">
      <w:pPr>
        <w:pStyle w:val="Heading2"/>
        <w:keepNext w:val="0"/>
        <w:tabs>
          <w:tab w:val="num" w:pos="709"/>
        </w:tabs>
        <w:ind w:right="9"/>
        <w:jc w:val="both"/>
        <w:rPr>
          <w:rFonts w:ascii="Times New Roman" w:hAnsi="Times New Roman"/>
          <w:sz w:val="22"/>
          <w:szCs w:val="22"/>
          <w:lang w:val="en-GB"/>
        </w:rPr>
      </w:pPr>
      <w:r w:rsidRPr="00E82463">
        <w:rPr>
          <w:rFonts w:ascii="Times New Roman" w:hAnsi="Times New Roman"/>
          <w:sz w:val="22"/>
          <w:lang w:val="en-GB"/>
        </w:rPr>
        <w:t>The exclusion situation</w:t>
      </w:r>
      <w:r w:rsidR="005D72F7" w:rsidRPr="00E82463">
        <w:rPr>
          <w:rFonts w:ascii="Times New Roman" w:hAnsi="Times New Roman"/>
          <w:sz w:val="22"/>
          <w:lang w:val="en-GB"/>
        </w:rPr>
        <w:t>s</w:t>
      </w:r>
      <w:r w:rsidRPr="00E82463">
        <w:rPr>
          <w:rFonts w:ascii="Times New Roman" w:hAnsi="Times New Roman"/>
          <w:sz w:val="22"/>
          <w:lang w:val="en-GB"/>
        </w:rPr>
        <w:t xml:space="preserve"> referred to above also appl</w:t>
      </w:r>
      <w:r w:rsidR="005D72F7" w:rsidRPr="00E82463">
        <w:rPr>
          <w:rFonts w:ascii="Times New Roman" w:hAnsi="Times New Roman"/>
          <w:sz w:val="22"/>
          <w:lang w:val="en-GB"/>
        </w:rPr>
        <w:t>y</w:t>
      </w:r>
      <w:r w:rsidRPr="00E82463">
        <w:rPr>
          <w:rFonts w:ascii="Times New Roman" w:hAnsi="Times New Roman"/>
          <w:sz w:val="22"/>
          <w:lang w:val="en-GB"/>
        </w:rPr>
        <w:t xml:space="preserve"> to </w:t>
      </w:r>
      <w:r w:rsidR="00B4644C" w:rsidRPr="00B4644C">
        <w:rPr>
          <w:rFonts w:ascii="Times New Roman" w:hAnsi="Times New Roman"/>
          <w:sz w:val="22"/>
          <w:lang w:val="en-GB"/>
        </w:rPr>
        <w:t>all members of a joint venture/consortium, all subcontractors and all suppliers to tenderers, as well as to all entities upon whose capacity the tenderer relies for the selection criteria</w:t>
      </w:r>
      <w:r w:rsidRPr="00E82463">
        <w:rPr>
          <w:rFonts w:ascii="Times New Roman" w:hAnsi="Times New Roman"/>
          <w:sz w:val="22"/>
          <w:lang w:val="en-GB"/>
        </w:rPr>
        <w:t xml:space="preserve">. </w:t>
      </w:r>
      <w:r w:rsidRPr="00B4644C">
        <w:rPr>
          <w:rFonts w:ascii="Times New Roman" w:hAnsi="Times New Roman"/>
          <w:sz w:val="22"/>
          <w:lang w:val="en-GB"/>
        </w:rPr>
        <w:t>When requested</w:t>
      </w:r>
      <w:r w:rsidRPr="00E82463">
        <w:rPr>
          <w:rFonts w:ascii="Times New Roman" w:hAnsi="Times New Roman"/>
          <w:sz w:val="22"/>
          <w:szCs w:val="22"/>
          <w:lang w:val="en-GB"/>
        </w:rPr>
        <w:t xml:space="preserve"> by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tenderer</w:t>
      </w:r>
      <w:r w:rsidR="005D72F7" w:rsidRPr="00E82463">
        <w:rPr>
          <w:rFonts w:ascii="Times New Roman" w:hAnsi="Times New Roman"/>
          <w:sz w:val="22"/>
          <w:szCs w:val="22"/>
          <w:lang w:val="en-GB"/>
        </w:rPr>
        <w:t>s</w:t>
      </w:r>
      <w:r w:rsidRPr="00E82463">
        <w:rPr>
          <w:rFonts w:ascii="Times New Roman" w:hAnsi="Times New Roman"/>
          <w:sz w:val="22"/>
          <w:szCs w:val="22"/>
          <w:lang w:val="en-GB"/>
        </w:rPr>
        <w:t>/contractor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w:t>
      </w:r>
      <w:r w:rsidR="005D72F7" w:rsidRPr="00E82463">
        <w:rPr>
          <w:rFonts w:ascii="Times New Roman" w:hAnsi="Times New Roman"/>
          <w:sz w:val="22"/>
          <w:szCs w:val="22"/>
          <w:lang w:val="en-GB"/>
        </w:rPr>
        <w:t xml:space="preserve">must </w:t>
      </w:r>
      <w:r w:rsidRPr="00E82463">
        <w:rPr>
          <w:rFonts w:ascii="Times New Roman" w:hAnsi="Times New Roman"/>
          <w:sz w:val="22"/>
          <w:szCs w:val="22"/>
          <w:lang w:val="en-GB"/>
        </w:rPr>
        <w:t>submit 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from the intended subcontractor</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that </w:t>
      </w:r>
      <w:r w:rsidR="005D72F7" w:rsidRPr="00E82463">
        <w:rPr>
          <w:rFonts w:ascii="Times New Roman" w:hAnsi="Times New Roman"/>
          <w:sz w:val="22"/>
          <w:szCs w:val="22"/>
          <w:lang w:val="en-GB"/>
        </w:rPr>
        <w:t>they are</w:t>
      </w:r>
      <w:r w:rsidRPr="00E82463">
        <w:rPr>
          <w:rFonts w:ascii="Times New Roman" w:hAnsi="Times New Roman"/>
          <w:sz w:val="22"/>
          <w:szCs w:val="22"/>
          <w:lang w:val="en-GB"/>
        </w:rPr>
        <w:t xml:space="preserve"> not in </w:t>
      </w:r>
      <w:r w:rsidR="005D72F7" w:rsidRPr="00E82463">
        <w:rPr>
          <w:rFonts w:ascii="Times New Roman" w:hAnsi="Times New Roman"/>
          <w:sz w:val="22"/>
          <w:szCs w:val="22"/>
          <w:lang w:val="en-GB"/>
        </w:rPr>
        <w:t xml:space="preserve">any </w:t>
      </w:r>
      <w:r w:rsidRPr="00E82463">
        <w:rPr>
          <w:rFonts w:ascii="Times New Roman" w:hAnsi="Times New Roman"/>
          <w:sz w:val="22"/>
          <w:szCs w:val="22"/>
          <w:lang w:val="en-GB"/>
        </w:rPr>
        <w:t>of the exclusion situations. In case</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of doubt </w:t>
      </w:r>
      <w:r w:rsidR="005D72F7" w:rsidRPr="00E82463">
        <w:rPr>
          <w:rFonts w:ascii="Times New Roman" w:hAnsi="Times New Roman"/>
          <w:sz w:val="22"/>
          <w:szCs w:val="22"/>
          <w:lang w:val="en-GB"/>
        </w:rPr>
        <w:t xml:space="preserve">over </w:t>
      </w:r>
      <w:r w:rsidRPr="00E82463">
        <w:rPr>
          <w:rFonts w:ascii="Times New Roman" w:hAnsi="Times New Roman"/>
          <w:sz w:val="22"/>
          <w:szCs w:val="22"/>
          <w:lang w:val="en-GB"/>
        </w:rPr>
        <w:t>declaration</w:t>
      </w:r>
      <w:r w:rsidR="005D72F7" w:rsidRPr="00E82463">
        <w:rPr>
          <w:rFonts w:ascii="Times New Roman" w:hAnsi="Times New Roman"/>
          <w:sz w:val="22"/>
          <w:szCs w:val="22"/>
          <w:lang w:val="en-GB"/>
        </w:rPr>
        <w:t>s</w:t>
      </w:r>
      <w:r w:rsidRPr="00E82463">
        <w:rPr>
          <w:rFonts w:ascii="Times New Roman" w:hAnsi="Times New Roman"/>
          <w:sz w:val="22"/>
          <w:szCs w:val="22"/>
          <w:lang w:val="en-GB"/>
        </w:rPr>
        <w:t xml:space="preserve">,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 xml:space="preserve">uthority </w:t>
      </w:r>
      <w:r w:rsidR="005D72F7" w:rsidRPr="00E82463">
        <w:rPr>
          <w:rFonts w:ascii="Times New Roman" w:hAnsi="Times New Roman"/>
          <w:sz w:val="22"/>
          <w:szCs w:val="22"/>
          <w:lang w:val="en-GB"/>
        </w:rPr>
        <w:t xml:space="preserve">will </w:t>
      </w:r>
      <w:r w:rsidRPr="00E82463">
        <w:rPr>
          <w:rFonts w:ascii="Times New Roman" w:hAnsi="Times New Roman"/>
          <w:sz w:val="22"/>
          <w:szCs w:val="22"/>
          <w:lang w:val="en-GB"/>
        </w:rPr>
        <w:t>request documentary evidence that subcontractor</w:t>
      </w:r>
      <w:r w:rsidR="005D72F7" w:rsidRPr="00E82463">
        <w:rPr>
          <w:rFonts w:ascii="Times New Roman" w:hAnsi="Times New Roman"/>
          <w:sz w:val="22"/>
          <w:szCs w:val="22"/>
          <w:lang w:val="en-GB"/>
        </w:rPr>
        <w:t>s are</w:t>
      </w:r>
      <w:r w:rsidRPr="00E82463">
        <w:rPr>
          <w:rFonts w:ascii="Times New Roman" w:hAnsi="Times New Roman"/>
          <w:sz w:val="22"/>
          <w:szCs w:val="22"/>
          <w:lang w:val="en-GB"/>
        </w:rPr>
        <w:t xml:space="preserve"> not in a situation </w:t>
      </w:r>
      <w:r w:rsidR="00164F15" w:rsidRPr="00E82463">
        <w:rPr>
          <w:rFonts w:ascii="Times New Roman" w:hAnsi="Times New Roman"/>
          <w:sz w:val="22"/>
          <w:szCs w:val="22"/>
          <w:lang w:val="en-GB"/>
        </w:rPr>
        <w:t xml:space="preserve">that </w:t>
      </w:r>
      <w:r w:rsidRPr="00E82463">
        <w:rPr>
          <w:rFonts w:ascii="Times New Roman" w:hAnsi="Times New Roman"/>
          <w:sz w:val="22"/>
          <w:szCs w:val="22"/>
          <w:lang w:val="en-GB"/>
        </w:rPr>
        <w:t>exclu</w:t>
      </w:r>
      <w:r w:rsidR="00164F15" w:rsidRPr="00E82463">
        <w:rPr>
          <w:rFonts w:ascii="Times New Roman" w:hAnsi="Times New Roman"/>
          <w:sz w:val="22"/>
          <w:szCs w:val="22"/>
          <w:lang w:val="en-GB"/>
        </w:rPr>
        <w:t>des them</w:t>
      </w:r>
      <w:r w:rsidRPr="00E82463">
        <w:rPr>
          <w:rFonts w:ascii="Times New Roman" w:hAnsi="Times New Roman"/>
          <w:sz w:val="22"/>
          <w:szCs w:val="22"/>
          <w:lang w:val="en-GB"/>
        </w:rPr>
        <w:t>.</w:t>
      </w:r>
    </w:p>
    <w:p w:rsidR="0047783A" w:rsidRPr="00E82463" w:rsidRDefault="0047783A" w:rsidP="00BA4ACE">
      <w:pPr>
        <w:pStyle w:val="Heading2"/>
        <w:keepNext w:val="0"/>
        <w:tabs>
          <w:tab w:val="num" w:pos="709"/>
          <w:tab w:val="left" w:pos="8080"/>
        </w:tabs>
        <w:ind w:right="9"/>
        <w:jc w:val="both"/>
        <w:rPr>
          <w:rFonts w:ascii="Times New Roman" w:hAnsi="Times New Roman"/>
          <w:sz w:val="22"/>
          <w:szCs w:val="22"/>
          <w:lang w:val="en-GB"/>
        </w:rPr>
      </w:pPr>
      <w:r w:rsidRPr="00E82463">
        <w:rPr>
          <w:rFonts w:ascii="Times New Roman" w:hAnsi="Times New Roman"/>
          <w:sz w:val="22"/>
          <w:szCs w:val="22"/>
          <w:lang w:val="en-GB"/>
        </w:rPr>
        <w:t>3.5</w:t>
      </w:r>
      <w:r w:rsidRPr="00E82463">
        <w:rPr>
          <w:rFonts w:ascii="Times New Roman" w:hAnsi="Times New Roman"/>
          <w:sz w:val="22"/>
          <w:szCs w:val="22"/>
          <w:lang w:val="en-GB"/>
        </w:rPr>
        <w:tab/>
        <w:t xml:space="preserve">To be eligible </w:t>
      </w:r>
      <w:r w:rsidR="00164F15" w:rsidRPr="00E82463">
        <w:rPr>
          <w:rFonts w:ascii="Times New Roman" w:hAnsi="Times New Roman"/>
          <w:sz w:val="22"/>
          <w:szCs w:val="22"/>
          <w:lang w:val="en-GB"/>
        </w:rPr>
        <w:t xml:space="preserve">to take </w:t>
      </w:r>
      <w:r w:rsidRPr="00E82463">
        <w:rPr>
          <w:rFonts w:ascii="Times New Roman" w:hAnsi="Times New Roman"/>
          <w:sz w:val="22"/>
          <w:szCs w:val="22"/>
          <w:lang w:val="en-GB"/>
        </w:rPr>
        <w:t xml:space="preserve">part in this tender procedure, tenderers must prove to the satisfaction of the </w:t>
      </w:r>
      <w:r w:rsidR="0021645D">
        <w:rPr>
          <w:rFonts w:ascii="Times New Roman" w:hAnsi="Times New Roman"/>
          <w:sz w:val="22"/>
          <w:szCs w:val="22"/>
          <w:lang w:val="en-GB"/>
        </w:rPr>
        <w:t>c</w:t>
      </w:r>
      <w:r w:rsidRPr="00E82463">
        <w:rPr>
          <w:rFonts w:ascii="Times New Roman" w:hAnsi="Times New Roman"/>
          <w:sz w:val="22"/>
          <w:szCs w:val="22"/>
          <w:lang w:val="en-GB"/>
        </w:rPr>
        <w:t xml:space="preserve">ontracting </w:t>
      </w:r>
      <w:r w:rsidR="0021645D">
        <w:rPr>
          <w:rFonts w:ascii="Times New Roman" w:hAnsi="Times New Roman"/>
          <w:sz w:val="22"/>
          <w:szCs w:val="22"/>
          <w:lang w:val="en-GB"/>
        </w:rPr>
        <w:t>a</w:t>
      </w:r>
      <w:r w:rsidRPr="00E82463">
        <w:rPr>
          <w:rFonts w:ascii="Times New Roman" w:hAnsi="Times New Roman"/>
          <w:sz w:val="22"/>
          <w:szCs w:val="22"/>
          <w:lang w:val="en-GB"/>
        </w:rPr>
        <w:t>uthority that they comply with the necessary legal, technical and financial requirements and have the means to carry out the contract effectively.</w:t>
      </w:r>
    </w:p>
    <w:p w:rsidR="0069153C" w:rsidRPr="00E042CA" w:rsidRDefault="0047783A" w:rsidP="00BA4ACE">
      <w:pPr>
        <w:pStyle w:val="Heading2"/>
        <w:tabs>
          <w:tab w:val="num" w:pos="709"/>
          <w:tab w:val="left" w:pos="792"/>
          <w:tab w:val="left" w:pos="8080"/>
        </w:tabs>
        <w:ind w:right="9"/>
        <w:jc w:val="both"/>
        <w:rPr>
          <w:rFonts w:ascii="Times New Roman" w:hAnsi="Times New Roman"/>
          <w:sz w:val="22"/>
          <w:szCs w:val="22"/>
          <w:lang w:val="en-GB"/>
        </w:rPr>
      </w:pPr>
      <w:r w:rsidRPr="00E82463">
        <w:rPr>
          <w:rFonts w:ascii="Times New Roman" w:hAnsi="Times New Roman"/>
          <w:sz w:val="22"/>
          <w:szCs w:val="22"/>
          <w:lang w:val="en-GB"/>
        </w:rPr>
        <w:t>3.6</w:t>
      </w:r>
      <w:r w:rsidRPr="00E82463">
        <w:rPr>
          <w:rFonts w:ascii="Times New Roman" w:hAnsi="Times New Roman"/>
          <w:sz w:val="22"/>
          <w:szCs w:val="22"/>
          <w:lang w:val="en-GB"/>
        </w:rPr>
        <w:tab/>
      </w:r>
      <w:r w:rsidR="00EC571A" w:rsidRPr="00EC571A">
        <w:rPr>
          <w:rFonts w:ascii="Times New Roman" w:hAnsi="Times New Roman"/>
          <w:sz w:val="22"/>
          <w:szCs w:val="22"/>
          <w:lang w:val="en-GB"/>
        </w:rPr>
        <w:t>Subcontracting is allowed but the contractor will retain full liability towards the contracting authority for performance of the contract as a whole</w:t>
      </w:r>
      <w:r w:rsidR="00EF2700">
        <w:rPr>
          <w:rFonts w:ascii="Times New Roman" w:hAnsi="Times New Roman"/>
          <w:sz w:val="22"/>
          <w:szCs w:val="22"/>
          <w:lang w:val="en-GB"/>
        </w:rPr>
        <w:t>.</w:t>
      </w:r>
    </w:p>
    <w:p w:rsidR="0047783A" w:rsidRPr="00E82463" w:rsidRDefault="0047783A" w:rsidP="00BA4ACE">
      <w:pPr>
        <w:pStyle w:val="Heading1"/>
        <w:ind w:left="0" w:right="9" w:firstLine="0"/>
      </w:pPr>
      <w:bookmarkStart w:id="9" w:name="_Toc42488073"/>
      <w:r w:rsidRPr="00E82463">
        <w:t>Origin</w:t>
      </w:r>
      <w:bookmarkEnd w:id="9"/>
    </w:p>
    <w:p w:rsidR="0047783A" w:rsidRDefault="0047783A" w:rsidP="00BA4ACE">
      <w:pPr>
        <w:pStyle w:val="Heading2"/>
        <w:keepNext w:val="0"/>
        <w:numPr>
          <w:ilvl w:val="1"/>
          <w:numId w:val="0"/>
        </w:numPr>
        <w:ind w:right="9"/>
        <w:jc w:val="both"/>
        <w:rPr>
          <w:rFonts w:ascii="Times New Roman" w:hAnsi="Times New Roman"/>
          <w:sz w:val="22"/>
          <w:szCs w:val="22"/>
          <w:lang w:val="en-GB"/>
        </w:rPr>
      </w:pPr>
      <w:r w:rsidRPr="00E82463">
        <w:rPr>
          <w:rFonts w:ascii="Times New Roman" w:hAnsi="Times New Roman"/>
          <w:sz w:val="22"/>
          <w:lang w:val="en-GB"/>
        </w:rPr>
        <w:t>4.1</w:t>
      </w:r>
      <w:r w:rsidR="00164F15" w:rsidRPr="00E82463">
        <w:rPr>
          <w:rFonts w:ascii="Times New Roman" w:hAnsi="Times New Roman"/>
          <w:sz w:val="22"/>
          <w:lang w:val="en-GB"/>
        </w:rPr>
        <w:tab/>
      </w:r>
      <w:r w:rsidRPr="00E82463">
        <w:rPr>
          <w:rFonts w:ascii="Times New Roman" w:hAnsi="Times New Roman"/>
          <w:sz w:val="22"/>
          <w:szCs w:val="22"/>
          <w:lang w:val="en-GB"/>
        </w:rPr>
        <w:t>Unless otherwise provided in the contract</w:t>
      </w:r>
      <w:r w:rsidR="0063744A">
        <w:rPr>
          <w:rFonts w:ascii="Times New Roman" w:hAnsi="Times New Roman"/>
          <w:sz w:val="22"/>
          <w:szCs w:val="22"/>
          <w:lang w:val="en-GB"/>
        </w:rPr>
        <w:t xml:space="preserve"> or below</w:t>
      </w:r>
      <w:r w:rsidR="00164F15" w:rsidRPr="00E82463">
        <w:rPr>
          <w:rFonts w:ascii="Times New Roman" w:hAnsi="Times New Roman"/>
          <w:sz w:val="22"/>
          <w:szCs w:val="22"/>
          <w:lang w:val="en-GB"/>
        </w:rPr>
        <w:t>,</w:t>
      </w:r>
      <w:r w:rsidRPr="00E82463">
        <w:rPr>
          <w:rFonts w:ascii="Times New Roman" w:hAnsi="Times New Roman"/>
          <w:sz w:val="22"/>
          <w:szCs w:val="22"/>
          <w:lang w:val="en-GB"/>
        </w:rPr>
        <w:t xml:space="preserve"> all goods purchased </w:t>
      </w:r>
      <w:r w:rsidR="00B96E4B" w:rsidRPr="00E82463">
        <w:rPr>
          <w:rFonts w:ascii="Times New Roman" w:hAnsi="Times New Roman"/>
          <w:sz w:val="22"/>
          <w:szCs w:val="22"/>
          <w:lang w:val="en-GB"/>
        </w:rPr>
        <w:t xml:space="preserve">under the contract </w:t>
      </w:r>
      <w:r w:rsidRPr="00E82463">
        <w:rPr>
          <w:rFonts w:ascii="Times New Roman" w:hAnsi="Times New Roman"/>
          <w:sz w:val="22"/>
          <w:szCs w:val="22"/>
          <w:lang w:val="en-GB"/>
        </w:rPr>
        <w:t xml:space="preserve">must originate in a Member State of the European Union or </w:t>
      </w:r>
      <w:r w:rsidR="00264ACD" w:rsidRPr="00E82463">
        <w:rPr>
          <w:rFonts w:ascii="Times New Roman" w:hAnsi="Times New Roman"/>
          <w:sz w:val="22"/>
          <w:szCs w:val="22"/>
          <w:lang w:val="en-GB"/>
        </w:rPr>
        <w:t xml:space="preserve">in </w:t>
      </w:r>
      <w:r w:rsidRPr="00E82463">
        <w:rPr>
          <w:rFonts w:ascii="Times New Roman" w:hAnsi="Times New Roman"/>
          <w:sz w:val="22"/>
          <w:szCs w:val="22"/>
          <w:lang w:val="en-GB"/>
        </w:rPr>
        <w:t xml:space="preserve">a </w:t>
      </w:r>
      <w:r w:rsidR="00264ACD" w:rsidRPr="00E82463">
        <w:rPr>
          <w:rFonts w:ascii="Times New Roman" w:hAnsi="Times New Roman"/>
          <w:sz w:val="22"/>
          <w:szCs w:val="22"/>
          <w:lang w:val="en-GB"/>
        </w:rPr>
        <w:t xml:space="preserve">country or territory of the regions covered and/or authorised by the specific instruments applicable to the programme specified in clause 3.1 above. </w:t>
      </w:r>
      <w:r w:rsidRPr="00E82463">
        <w:rPr>
          <w:rFonts w:ascii="Times New Roman" w:hAnsi="Times New Roman"/>
          <w:sz w:val="22"/>
          <w:szCs w:val="22"/>
          <w:lang w:val="en-GB"/>
        </w:rPr>
        <w:t xml:space="preserve">For these purposes, </w:t>
      </w:r>
      <w:r w:rsidR="006A5F84" w:rsidRPr="00E82463">
        <w:rPr>
          <w:rFonts w:ascii="Times New Roman" w:hAnsi="Times New Roman"/>
          <w:sz w:val="22"/>
          <w:szCs w:val="22"/>
          <w:lang w:val="en-GB"/>
        </w:rPr>
        <w:t>‘</w:t>
      </w:r>
      <w:r w:rsidRPr="00E82463">
        <w:rPr>
          <w:rFonts w:ascii="Times New Roman" w:hAnsi="Times New Roman"/>
          <w:sz w:val="22"/>
          <w:szCs w:val="22"/>
          <w:lang w:val="en-GB"/>
        </w:rPr>
        <w:t>origin</w:t>
      </w:r>
      <w:r w:rsidR="006A5F84" w:rsidRPr="00E82463">
        <w:rPr>
          <w:rFonts w:ascii="Times New Roman" w:hAnsi="Times New Roman"/>
          <w:sz w:val="22"/>
          <w:szCs w:val="22"/>
          <w:lang w:val="en-GB"/>
        </w:rPr>
        <w:t>’</w:t>
      </w:r>
      <w:r w:rsidRPr="00E82463">
        <w:rPr>
          <w:rFonts w:ascii="Times New Roman" w:hAnsi="Times New Roman"/>
          <w:sz w:val="22"/>
          <w:szCs w:val="22"/>
          <w:lang w:val="en-GB"/>
        </w:rPr>
        <w:t xml:space="preserve"> means the place where the goods are mined, grown, produced or manufactured and/or from which services are provided. The origin of the goods must be determined according to </w:t>
      </w:r>
      <w:r w:rsidR="004365AD" w:rsidRPr="00E82463">
        <w:rPr>
          <w:rFonts w:ascii="Times New Roman" w:hAnsi="Times New Roman"/>
          <w:sz w:val="22"/>
          <w:szCs w:val="22"/>
          <w:lang w:val="en-GB"/>
        </w:rPr>
        <w:t xml:space="preserve">the relevant </w:t>
      </w:r>
      <w:r w:rsidR="004365AD" w:rsidRPr="00E82463">
        <w:rPr>
          <w:rFonts w:ascii="Times New Roman" w:hAnsi="Times New Roman"/>
          <w:sz w:val="22"/>
          <w:szCs w:val="22"/>
          <w:lang w:val="en-GB"/>
        </w:rPr>
        <w:lastRenderedPageBreak/>
        <w:t>international agreements (notably WTO agreements), which are reflected in EU legislation on rules of origin for customs purposes: the Customs Code (Council Regulation (EEC) No 2913/92) in particular its Articles 22 to 246 thereof, and the Code's implementing provisions (Commission Regulation (EEC) No 2454/93.</w:t>
      </w:r>
      <w:r w:rsidR="00D33BE3">
        <w:rPr>
          <w:rFonts w:ascii="Times New Roman" w:hAnsi="Times New Roman"/>
          <w:sz w:val="22"/>
          <w:szCs w:val="22"/>
          <w:lang w:val="en-GB"/>
        </w:rPr>
        <w:t xml:space="preserve"> </w:t>
      </w:r>
    </w:p>
    <w:p w:rsidR="00D33BE3" w:rsidRPr="00C61161" w:rsidRDefault="00D33BE3" w:rsidP="00BA4ACE">
      <w:pPr>
        <w:ind w:right="9"/>
        <w:jc w:val="both"/>
        <w:rPr>
          <w:rFonts w:ascii="Times New Roman" w:hAnsi="Times New Roman"/>
          <w:sz w:val="22"/>
          <w:szCs w:val="22"/>
        </w:rPr>
      </w:pPr>
      <w:r w:rsidRPr="00E042CA">
        <w:rPr>
          <w:rFonts w:ascii="Times New Roman" w:hAnsi="Times New Roman"/>
          <w:sz w:val="22"/>
          <w:szCs w:val="22"/>
        </w:rPr>
        <w:t>All supplies under this contract must originate in one or more of the</w:t>
      </w:r>
      <w:r w:rsidR="0063744A" w:rsidRPr="00E042CA">
        <w:rPr>
          <w:rFonts w:ascii="Times New Roman" w:hAnsi="Times New Roman"/>
          <w:sz w:val="22"/>
          <w:szCs w:val="22"/>
        </w:rPr>
        <w:t xml:space="preserve"> abov</w:t>
      </w:r>
      <w:r w:rsidRPr="00E042CA">
        <w:rPr>
          <w:rFonts w:ascii="Times New Roman" w:hAnsi="Times New Roman"/>
          <w:sz w:val="22"/>
          <w:szCs w:val="22"/>
        </w:rPr>
        <w:t>e countries.</w:t>
      </w:r>
    </w:p>
    <w:p w:rsidR="004365AD" w:rsidRPr="00E82463" w:rsidRDefault="004365AD" w:rsidP="00BA4ACE">
      <w:pPr>
        <w:pStyle w:val="Heading2"/>
        <w:keepNext w:val="0"/>
        <w:tabs>
          <w:tab w:val="num" w:pos="709"/>
        </w:tabs>
        <w:ind w:right="9"/>
        <w:jc w:val="both"/>
        <w:rPr>
          <w:rFonts w:ascii="Times New Roman" w:hAnsi="Times New Roman"/>
          <w:sz w:val="22"/>
          <w:szCs w:val="22"/>
          <w:lang w:val="en-GB"/>
        </w:rPr>
      </w:pPr>
      <w:r w:rsidRPr="00E82463">
        <w:rPr>
          <w:rFonts w:ascii="Times New Roman" w:hAnsi="Times New Roman"/>
          <w:sz w:val="22"/>
          <w:szCs w:val="22"/>
          <w:lang w:val="en-GB"/>
        </w:rPr>
        <w:t xml:space="preserve">Tenderers must provide an undertaking signed by their representative certifying compliance with this requirement. </w:t>
      </w:r>
      <w:r w:rsidR="00696FDD" w:rsidRPr="00696FDD">
        <w:rPr>
          <w:rFonts w:ascii="Times New Roman" w:hAnsi="Times New Roman"/>
          <w:sz w:val="22"/>
          <w:szCs w:val="22"/>
          <w:lang w:val="en-GB"/>
        </w:rPr>
        <w:t>The tenderer is obliged to verify that the provided information is correct. Otherwise, the tenderer risks to be excluded because of negligently misrepresenting information.</w:t>
      </w:r>
      <w:r w:rsidR="00696FDD">
        <w:rPr>
          <w:rFonts w:ascii="Times New Roman" w:hAnsi="Times New Roman"/>
          <w:sz w:val="22"/>
          <w:szCs w:val="22"/>
          <w:lang w:val="en-GB"/>
        </w:rPr>
        <w:t xml:space="preserve"> </w:t>
      </w:r>
      <w:r w:rsidRPr="00E82463">
        <w:rPr>
          <w:rFonts w:ascii="Times New Roman" w:hAnsi="Times New Roman"/>
          <w:sz w:val="22"/>
          <w:szCs w:val="22"/>
          <w:lang w:val="en-GB"/>
        </w:rPr>
        <w:t xml:space="preserve">For more details, see </w:t>
      </w:r>
      <w:r w:rsidR="00C81B22">
        <w:rPr>
          <w:rFonts w:ascii="Times New Roman" w:hAnsi="Times New Roman"/>
          <w:sz w:val="22"/>
          <w:szCs w:val="22"/>
          <w:lang w:val="en-GB"/>
        </w:rPr>
        <w:t>S</w:t>
      </w:r>
      <w:r w:rsidR="00252123">
        <w:rPr>
          <w:rFonts w:ascii="Times New Roman" w:hAnsi="Times New Roman"/>
          <w:sz w:val="22"/>
          <w:szCs w:val="22"/>
          <w:lang w:val="en-GB"/>
        </w:rPr>
        <w:t>ection</w:t>
      </w:r>
      <w:r w:rsidRPr="00E82463">
        <w:rPr>
          <w:rFonts w:ascii="Times New Roman" w:hAnsi="Times New Roman"/>
          <w:sz w:val="22"/>
          <w:szCs w:val="22"/>
          <w:lang w:val="en-GB"/>
        </w:rPr>
        <w:t xml:space="preserve"> </w:t>
      </w:r>
      <w:r w:rsidR="00252123">
        <w:rPr>
          <w:rFonts w:ascii="Times New Roman" w:hAnsi="Times New Roman"/>
          <w:sz w:val="22"/>
          <w:szCs w:val="22"/>
          <w:lang w:val="en-GB"/>
        </w:rPr>
        <w:t>2.3.5. of the</w:t>
      </w:r>
      <w:r w:rsidRPr="00E82463">
        <w:rPr>
          <w:rFonts w:ascii="Times New Roman" w:hAnsi="Times New Roman"/>
          <w:sz w:val="22"/>
          <w:szCs w:val="22"/>
          <w:lang w:val="en-GB"/>
        </w:rPr>
        <w:t xml:space="preserve"> </w:t>
      </w:r>
      <w:r w:rsidR="00252123">
        <w:rPr>
          <w:rFonts w:ascii="Times New Roman" w:hAnsi="Times New Roman"/>
          <w:sz w:val="22"/>
          <w:szCs w:val="22"/>
          <w:lang w:val="en-GB"/>
        </w:rPr>
        <w:t>p</w:t>
      </w:r>
      <w:r w:rsidR="00950813" w:rsidRPr="00E82463">
        <w:rPr>
          <w:rFonts w:ascii="Times New Roman" w:hAnsi="Times New Roman"/>
          <w:sz w:val="22"/>
          <w:szCs w:val="22"/>
          <w:lang w:val="en-GB"/>
        </w:rPr>
        <w:t xml:space="preserve">ractical </w:t>
      </w:r>
      <w:r w:rsidR="00252123">
        <w:rPr>
          <w:rFonts w:ascii="Times New Roman" w:hAnsi="Times New Roman"/>
          <w:sz w:val="22"/>
          <w:szCs w:val="22"/>
          <w:lang w:val="en-GB"/>
        </w:rPr>
        <w:t>g</w:t>
      </w:r>
      <w:r w:rsidR="00950813" w:rsidRPr="00E82463">
        <w:rPr>
          <w:rFonts w:ascii="Times New Roman" w:hAnsi="Times New Roman"/>
          <w:sz w:val="22"/>
          <w:szCs w:val="22"/>
          <w:lang w:val="en-GB"/>
        </w:rPr>
        <w:t>uide</w:t>
      </w:r>
      <w:r w:rsidRPr="00E82463">
        <w:rPr>
          <w:rFonts w:ascii="Times New Roman" w:hAnsi="Times New Roman"/>
          <w:sz w:val="22"/>
          <w:szCs w:val="22"/>
          <w:lang w:val="en-GB"/>
        </w:rPr>
        <w:t>.</w:t>
      </w:r>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4.2</w:t>
      </w:r>
      <w:r w:rsidRPr="00E82463">
        <w:rPr>
          <w:rFonts w:ascii="Times New Roman" w:hAnsi="Times New Roman"/>
          <w:sz w:val="22"/>
          <w:lang w:val="en-GB"/>
        </w:rPr>
        <w:tab/>
        <w:t>When submitting tender</w:t>
      </w:r>
      <w:r w:rsidR="00164F15" w:rsidRPr="00E82463">
        <w:rPr>
          <w:rFonts w:ascii="Times New Roman" w:hAnsi="Times New Roman"/>
          <w:sz w:val="22"/>
          <w:lang w:val="en-GB"/>
        </w:rPr>
        <w:t>s</w:t>
      </w:r>
      <w:r w:rsidRPr="00E82463">
        <w:rPr>
          <w:rFonts w:ascii="Times New Roman" w:hAnsi="Times New Roman"/>
          <w:sz w:val="22"/>
          <w:lang w:val="en-GB"/>
        </w:rPr>
        <w:t>, tenderer</w:t>
      </w:r>
      <w:r w:rsidR="00164F15" w:rsidRPr="00E82463">
        <w:rPr>
          <w:rFonts w:ascii="Times New Roman" w:hAnsi="Times New Roman"/>
          <w:sz w:val="22"/>
          <w:lang w:val="en-GB"/>
        </w:rPr>
        <w:t>s</w:t>
      </w:r>
      <w:r w:rsidRPr="00E82463">
        <w:rPr>
          <w:rFonts w:ascii="Times New Roman" w:hAnsi="Times New Roman"/>
          <w:sz w:val="22"/>
          <w:lang w:val="en-GB"/>
        </w:rPr>
        <w:t xml:space="preserve"> must state expressly that all the goods meet the requirements concerning origin and must state the countries of origin. </w:t>
      </w:r>
      <w:r w:rsidR="00164F15" w:rsidRPr="00E82463">
        <w:rPr>
          <w:rFonts w:ascii="Times New Roman" w:hAnsi="Times New Roman"/>
          <w:sz w:val="22"/>
          <w:lang w:val="en-GB"/>
        </w:rPr>
        <w:t xml:space="preserve">They </w:t>
      </w:r>
      <w:r w:rsidRPr="00E82463">
        <w:rPr>
          <w:rFonts w:ascii="Times New Roman" w:hAnsi="Times New Roman"/>
          <w:sz w:val="22"/>
          <w:lang w:val="en-GB"/>
        </w:rPr>
        <w:t>may be asked to provide additional information in this connection.</w:t>
      </w:r>
    </w:p>
    <w:p w:rsidR="0047783A" w:rsidRPr="00E82463" w:rsidRDefault="0047783A" w:rsidP="00BA4ACE">
      <w:pPr>
        <w:pStyle w:val="Heading1"/>
        <w:ind w:left="0" w:right="9" w:firstLine="0"/>
      </w:pPr>
      <w:bookmarkStart w:id="10" w:name="_Toc42488074"/>
      <w:r w:rsidRPr="00E82463">
        <w:t>Type of contract</w:t>
      </w:r>
      <w:bookmarkEnd w:id="10"/>
    </w:p>
    <w:p w:rsidR="0047783A" w:rsidRPr="00E82463" w:rsidRDefault="00AA10BD" w:rsidP="00BA4ACE">
      <w:pPr>
        <w:pStyle w:val="Heading2"/>
        <w:keepNext w:val="0"/>
        <w:ind w:right="9"/>
        <w:jc w:val="both"/>
        <w:rPr>
          <w:rFonts w:ascii="Times New Roman" w:hAnsi="Times New Roman"/>
          <w:sz w:val="22"/>
          <w:lang w:val="en-GB"/>
        </w:rPr>
      </w:pPr>
      <w:r>
        <w:rPr>
          <w:rFonts w:ascii="Times New Roman" w:hAnsi="Times New Roman"/>
          <w:sz w:val="22"/>
          <w:lang w:val="en-GB"/>
        </w:rPr>
        <w:t>Unit price</w:t>
      </w:r>
    </w:p>
    <w:p w:rsidR="0047783A" w:rsidRPr="00E82463" w:rsidRDefault="0047783A" w:rsidP="00BA4ACE">
      <w:pPr>
        <w:pStyle w:val="Heading1"/>
        <w:ind w:left="0" w:right="9" w:firstLine="0"/>
      </w:pPr>
      <w:bookmarkStart w:id="11" w:name="_Toc42488075"/>
      <w:r w:rsidRPr="00E82463">
        <w:t>Currency</w:t>
      </w:r>
      <w:bookmarkEnd w:id="11"/>
    </w:p>
    <w:p w:rsidR="0047783A" w:rsidRPr="00E82463" w:rsidRDefault="0047783A" w:rsidP="00BA4ACE">
      <w:pPr>
        <w:pStyle w:val="Heading2"/>
        <w:keepNext w:val="0"/>
        <w:ind w:right="9"/>
        <w:jc w:val="both"/>
        <w:rPr>
          <w:rFonts w:ascii="Times New Roman" w:hAnsi="Times New Roman"/>
          <w:sz w:val="22"/>
          <w:lang w:val="en-GB"/>
        </w:rPr>
      </w:pPr>
      <w:r w:rsidRPr="00090987">
        <w:rPr>
          <w:rFonts w:ascii="Times New Roman" w:hAnsi="Times New Roman"/>
          <w:sz w:val="22"/>
          <w:szCs w:val="22"/>
          <w:lang w:val="en-GB"/>
        </w:rPr>
        <w:t xml:space="preserve">Tenders must be presented in </w:t>
      </w:r>
      <w:r w:rsidR="00E042CA">
        <w:rPr>
          <w:rFonts w:ascii="Times New Roman" w:hAnsi="Times New Roman"/>
          <w:bCs/>
          <w:sz w:val="22"/>
          <w:szCs w:val="22"/>
          <w:lang w:val="en-GB"/>
        </w:rPr>
        <w:t>BGN</w:t>
      </w:r>
      <w:r w:rsidR="005F1EC7" w:rsidRPr="00A4424B">
        <w:rPr>
          <w:rFonts w:ascii="Times New Roman" w:hAnsi="Times New Roman"/>
          <w:sz w:val="22"/>
          <w:lang w:val="en-GB"/>
        </w:rPr>
        <w:t>.</w:t>
      </w:r>
    </w:p>
    <w:p w:rsidR="0047783A" w:rsidRPr="00E82463" w:rsidRDefault="0047783A" w:rsidP="00BA4ACE">
      <w:pPr>
        <w:pStyle w:val="Heading1"/>
        <w:ind w:left="0" w:right="9" w:firstLine="0"/>
      </w:pPr>
      <w:bookmarkStart w:id="12" w:name="_Toc42488076"/>
      <w:r w:rsidRPr="00E82463">
        <w:t>Lots</w:t>
      </w:r>
      <w:bookmarkEnd w:id="12"/>
    </w:p>
    <w:p w:rsidR="0047783A" w:rsidRPr="00E82463" w:rsidRDefault="0047783A" w:rsidP="00BA4ACE">
      <w:pPr>
        <w:ind w:right="9"/>
        <w:jc w:val="both"/>
        <w:rPr>
          <w:rFonts w:ascii="Times New Roman" w:hAnsi="Times New Roman"/>
          <w:sz w:val="22"/>
        </w:rPr>
      </w:pPr>
      <w:r w:rsidRPr="00931C26">
        <w:rPr>
          <w:rFonts w:ascii="Times New Roman" w:hAnsi="Times New Roman"/>
          <w:sz w:val="22"/>
        </w:rPr>
        <w:t>This tender proc</w:t>
      </w:r>
      <w:r w:rsidR="00931C26" w:rsidRPr="00931C26">
        <w:rPr>
          <w:rFonts w:ascii="Times New Roman" w:hAnsi="Times New Roman"/>
          <w:sz w:val="22"/>
        </w:rPr>
        <w:t>edure is not divided into lots.</w:t>
      </w:r>
    </w:p>
    <w:p w:rsidR="0047783A" w:rsidRPr="00E82463" w:rsidRDefault="0047783A" w:rsidP="00BA4ACE">
      <w:pPr>
        <w:pStyle w:val="Heading1"/>
        <w:ind w:left="0" w:right="9" w:firstLine="0"/>
      </w:pPr>
      <w:bookmarkStart w:id="13" w:name="_Toc42488077"/>
      <w:r w:rsidRPr="00E82463">
        <w:t>Period of validity</w:t>
      </w:r>
      <w:bookmarkEnd w:id="13"/>
    </w:p>
    <w:p w:rsidR="0047783A" w:rsidRPr="00E82463" w:rsidRDefault="0047783A" w:rsidP="00BA4ACE">
      <w:pPr>
        <w:pStyle w:val="Heading2"/>
        <w:keepNext w:val="0"/>
        <w:tabs>
          <w:tab w:val="num" w:pos="567"/>
        </w:tabs>
        <w:ind w:right="9"/>
        <w:jc w:val="both"/>
        <w:rPr>
          <w:rFonts w:ascii="Times New Roman" w:hAnsi="Times New Roman"/>
          <w:sz w:val="22"/>
          <w:lang w:val="en-GB"/>
        </w:rPr>
      </w:pPr>
      <w:r w:rsidRPr="00E82463">
        <w:rPr>
          <w:rFonts w:ascii="Times New Roman" w:hAnsi="Times New Roman"/>
          <w:sz w:val="22"/>
          <w:lang w:val="en-GB"/>
        </w:rPr>
        <w:t>8.1</w:t>
      </w:r>
      <w:r w:rsidRPr="00E82463">
        <w:rPr>
          <w:rFonts w:ascii="Times New Roman" w:hAnsi="Times New Roman"/>
          <w:sz w:val="22"/>
          <w:lang w:val="en-GB"/>
        </w:rPr>
        <w:tab/>
        <w:t xml:space="preserve">Tenderers </w:t>
      </w:r>
      <w:r w:rsidR="00FE7D87" w:rsidRPr="00E82463">
        <w:rPr>
          <w:rFonts w:ascii="Times New Roman" w:hAnsi="Times New Roman"/>
          <w:sz w:val="22"/>
          <w:lang w:val="en-GB"/>
        </w:rPr>
        <w:t>will</w:t>
      </w:r>
      <w:r w:rsidRPr="00E82463">
        <w:rPr>
          <w:rFonts w:ascii="Times New Roman" w:hAnsi="Times New Roman"/>
          <w:sz w:val="22"/>
          <w:lang w:val="en-GB"/>
        </w:rPr>
        <w:t xml:space="preserve"> be bound by their tenders for a period of 90 days from the deadline for the submission of tenders.</w:t>
      </w:r>
    </w:p>
    <w:p w:rsidR="0047783A" w:rsidRPr="00E66FD7" w:rsidRDefault="0047783A" w:rsidP="00BA4ACE">
      <w:pPr>
        <w:pStyle w:val="Heading2"/>
        <w:keepNext w:val="0"/>
        <w:tabs>
          <w:tab w:val="num" w:pos="567"/>
        </w:tabs>
        <w:ind w:right="9"/>
        <w:jc w:val="both"/>
        <w:rPr>
          <w:rFonts w:ascii="Times New Roman" w:hAnsi="Times New Roman"/>
          <w:sz w:val="22"/>
          <w:lang w:val="en-GB"/>
        </w:rPr>
      </w:pPr>
      <w:r w:rsidRPr="00E82463">
        <w:rPr>
          <w:rFonts w:ascii="Times New Roman" w:hAnsi="Times New Roman"/>
          <w:sz w:val="22"/>
          <w:lang w:val="en-GB"/>
        </w:rPr>
        <w:t>8.2</w:t>
      </w:r>
      <w:r w:rsidRPr="00E82463">
        <w:rPr>
          <w:rFonts w:ascii="Times New Roman" w:hAnsi="Times New Roman"/>
          <w:sz w:val="22"/>
          <w:lang w:val="en-GB"/>
        </w:rPr>
        <w:tab/>
        <w:t xml:space="preserve">In exceptional cases and prior to the expiry of the original tender validity period, the </w:t>
      </w:r>
      <w:r w:rsidR="00715B35">
        <w:rPr>
          <w:rFonts w:ascii="Times New Roman" w:hAnsi="Times New Roman"/>
          <w:sz w:val="22"/>
          <w:lang w:val="en-GB"/>
        </w:rPr>
        <w:t>c</w:t>
      </w:r>
      <w:r w:rsidRPr="00E82463">
        <w:rPr>
          <w:rFonts w:ascii="Times New Roman" w:hAnsi="Times New Roman"/>
          <w:sz w:val="22"/>
          <w:lang w:val="en-GB"/>
        </w:rPr>
        <w:t xml:space="preserve">ontracting </w:t>
      </w:r>
      <w:r w:rsidR="00715B35">
        <w:rPr>
          <w:rFonts w:ascii="Times New Roman" w:hAnsi="Times New Roman"/>
          <w:sz w:val="22"/>
          <w:lang w:val="en-GB"/>
        </w:rPr>
        <w:t>a</w:t>
      </w:r>
      <w:r w:rsidRPr="00E82463">
        <w:rPr>
          <w:rFonts w:ascii="Times New Roman" w:hAnsi="Times New Roman"/>
          <w:sz w:val="22"/>
          <w:lang w:val="en-GB"/>
        </w:rPr>
        <w:t>uthority may ask tenderers in writing to extend this period by 40 days. Such requests and the responses to them must be made in writing. Tenderers that agree to do so will not be permitted to modify their tenders and they are bound to extend the validity of their tender guarantees for the revised period of validity of the tender. If they refuse, without forfeiture of their tender guarantees, their participation in the tender procedure will be terminated.</w:t>
      </w:r>
      <w:r w:rsidR="00E66FD7">
        <w:rPr>
          <w:rFonts w:ascii="Times New Roman" w:hAnsi="Times New Roman"/>
          <w:sz w:val="22"/>
          <w:lang w:val="en-GB"/>
        </w:rPr>
        <w:t xml:space="preserve"> </w:t>
      </w:r>
      <w:r w:rsidR="00E66FD7" w:rsidRPr="00E66FD7">
        <w:rPr>
          <w:rFonts w:ascii="Times New Roman" w:hAnsi="Times New Roman"/>
          <w:sz w:val="22"/>
          <w:lang w:val="en-GB"/>
        </w:rPr>
        <w:t xml:space="preserve">In case the contracting authority is required to obtain the recommendation of the panel referred to in </w:t>
      </w:r>
      <w:r w:rsidR="005F1EC7">
        <w:rPr>
          <w:rFonts w:ascii="Times New Roman" w:hAnsi="Times New Roman"/>
          <w:sz w:val="22"/>
          <w:lang w:val="en-GB"/>
        </w:rPr>
        <w:t>S</w:t>
      </w:r>
      <w:r w:rsidR="00E66FD7" w:rsidRPr="00E66FD7">
        <w:rPr>
          <w:rFonts w:ascii="Times New Roman" w:hAnsi="Times New Roman"/>
          <w:sz w:val="22"/>
          <w:lang w:val="en-GB"/>
        </w:rPr>
        <w:t xml:space="preserve">ection </w:t>
      </w:r>
      <w:r w:rsidR="005C1201">
        <w:rPr>
          <w:rFonts w:ascii="Times New Roman" w:hAnsi="Times New Roman"/>
          <w:sz w:val="22"/>
          <w:lang w:val="en-GB"/>
        </w:rPr>
        <w:t>2.6.10.1.1.</w:t>
      </w:r>
      <w:r w:rsidR="00E66FD7" w:rsidRPr="00E66FD7">
        <w:rPr>
          <w:rFonts w:ascii="Times New Roman" w:hAnsi="Times New Roman"/>
          <w:sz w:val="22"/>
          <w:lang w:val="en-GB"/>
        </w:rPr>
        <w:t xml:space="preserve"> of the </w:t>
      </w:r>
      <w:r w:rsidR="005C1201">
        <w:rPr>
          <w:rFonts w:ascii="Times New Roman" w:hAnsi="Times New Roman"/>
          <w:sz w:val="22"/>
          <w:lang w:val="en-GB"/>
        </w:rPr>
        <w:t>p</w:t>
      </w:r>
      <w:r w:rsidR="00E66FD7" w:rsidRPr="00E66FD7">
        <w:rPr>
          <w:rFonts w:ascii="Times New Roman" w:hAnsi="Times New Roman"/>
          <w:sz w:val="22"/>
          <w:lang w:val="en-GB"/>
        </w:rPr>
        <w:t xml:space="preserve">ractical </w:t>
      </w:r>
      <w:r w:rsidR="005C1201">
        <w:rPr>
          <w:rFonts w:ascii="Times New Roman" w:hAnsi="Times New Roman"/>
          <w:sz w:val="22"/>
          <w:lang w:val="en-GB"/>
        </w:rPr>
        <w:t>g</w:t>
      </w:r>
      <w:r w:rsidR="00E66FD7" w:rsidRPr="00E66FD7">
        <w:rPr>
          <w:rFonts w:ascii="Times New Roman" w:hAnsi="Times New Roman"/>
          <w:sz w:val="22"/>
          <w:lang w:val="en-GB"/>
        </w:rPr>
        <w:t>uide, the contracting authority may</w:t>
      </w:r>
      <w:r w:rsidR="00C85C8A">
        <w:rPr>
          <w:rFonts w:ascii="Times New Roman" w:hAnsi="Times New Roman"/>
          <w:sz w:val="22"/>
          <w:lang w:val="en-GB"/>
        </w:rPr>
        <w:t xml:space="preserve">, </w:t>
      </w:r>
      <w:r w:rsidR="00C85C8A" w:rsidRPr="00C85C8A">
        <w:rPr>
          <w:rFonts w:ascii="Times New Roman" w:hAnsi="Times New Roman"/>
          <w:sz w:val="22"/>
          <w:lang w:val="en-GB"/>
        </w:rPr>
        <w:t>before the validity period expires,</w:t>
      </w:r>
      <w:r w:rsidR="00E66FD7" w:rsidRPr="00E66FD7">
        <w:rPr>
          <w:rFonts w:ascii="Times New Roman" w:hAnsi="Times New Roman"/>
          <w:sz w:val="22"/>
          <w:lang w:val="en-GB"/>
        </w:rPr>
        <w:t xml:space="preserve"> request an extension of the validity of the tenders up to the adoption of that recommendation.</w:t>
      </w:r>
    </w:p>
    <w:p w:rsidR="0047783A" w:rsidRPr="00E82463" w:rsidRDefault="0047783A" w:rsidP="00BA4ACE">
      <w:pPr>
        <w:tabs>
          <w:tab w:val="num" w:pos="567"/>
        </w:tabs>
        <w:ind w:right="9"/>
        <w:jc w:val="both"/>
        <w:rPr>
          <w:rFonts w:ascii="Times New Roman" w:hAnsi="Times New Roman"/>
        </w:rPr>
      </w:pPr>
      <w:r w:rsidRPr="00E82463">
        <w:rPr>
          <w:rFonts w:ascii="Times New Roman" w:hAnsi="Times New Roman"/>
          <w:sz w:val="22"/>
          <w:szCs w:val="22"/>
        </w:rPr>
        <w:lastRenderedPageBreak/>
        <w:t>8.3</w:t>
      </w:r>
      <w:r w:rsidRPr="00E82463">
        <w:rPr>
          <w:rFonts w:ascii="Times New Roman" w:hAnsi="Times New Roman"/>
          <w:sz w:val="22"/>
          <w:szCs w:val="22"/>
        </w:rPr>
        <w:tab/>
        <w:t>The successful tenderer will be bound by its tender for a further period of 60 days. The further period is added to</w:t>
      </w:r>
      <w:r w:rsidRPr="00E82463">
        <w:rPr>
          <w:rFonts w:ascii="Times New Roman" w:hAnsi="Times New Roman"/>
          <w:sz w:val="22"/>
        </w:rPr>
        <w:t xml:space="preserve"> the validity period</w:t>
      </w:r>
      <w:r w:rsidR="00AF2A32" w:rsidRPr="00E82463">
        <w:rPr>
          <w:rFonts w:ascii="Times New Roman" w:hAnsi="Times New Roman"/>
          <w:sz w:val="22"/>
        </w:rPr>
        <w:t xml:space="preserve"> of</w:t>
      </w:r>
      <w:r w:rsidR="00AF2A32" w:rsidRPr="00E82463">
        <w:rPr>
          <w:rFonts w:ascii="Times New Roman" w:hAnsi="Times New Roman"/>
          <w:sz w:val="22"/>
          <w:szCs w:val="22"/>
        </w:rPr>
        <w:t xml:space="preserve"> the tender</w:t>
      </w:r>
      <w:r w:rsidRPr="00E82463">
        <w:rPr>
          <w:rFonts w:ascii="Times New Roman" w:hAnsi="Times New Roman"/>
          <w:sz w:val="22"/>
        </w:rPr>
        <w:t xml:space="preserve"> irrespective of the date of notification.</w:t>
      </w:r>
    </w:p>
    <w:p w:rsidR="0047783A" w:rsidRPr="00E82463" w:rsidRDefault="0047783A" w:rsidP="00BA4ACE">
      <w:pPr>
        <w:pStyle w:val="Heading1"/>
        <w:ind w:left="0" w:right="9" w:firstLine="0"/>
      </w:pPr>
      <w:bookmarkStart w:id="14" w:name="_Toc42488078"/>
      <w:bookmarkStart w:id="15" w:name="_Ref500330462"/>
      <w:r w:rsidRPr="00E82463">
        <w:t xml:space="preserve">Language of </w:t>
      </w:r>
      <w:bookmarkEnd w:id="14"/>
      <w:r w:rsidR="009A3A53" w:rsidRPr="00E82463">
        <w:t>tenders</w:t>
      </w:r>
    </w:p>
    <w:bookmarkEnd w:id="15"/>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9.1</w:t>
      </w:r>
      <w:r w:rsidRPr="00E82463">
        <w:rPr>
          <w:rFonts w:ascii="Times New Roman" w:hAnsi="Times New Roman"/>
          <w:sz w:val="22"/>
          <w:lang w:val="en-GB"/>
        </w:rPr>
        <w:tab/>
        <w:t xml:space="preserve">The </w:t>
      </w:r>
      <w:r w:rsidR="009A3A53" w:rsidRPr="00E82463">
        <w:rPr>
          <w:rFonts w:ascii="Times New Roman" w:hAnsi="Times New Roman"/>
          <w:sz w:val="22"/>
          <w:lang w:val="en-GB"/>
        </w:rPr>
        <w:t>tenders</w:t>
      </w:r>
      <w:r w:rsidRPr="00E82463">
        <w:rPr>
          <w:rFonts w:ascii="Times New Roman" w:hAnsi="Times New Roman"/>
          <w:sz w:val="22"/>
          <w:lang w:val="en-GB"/>
        </w:rPr>
        <w:t xml:space="preserve">, all correspondence and documents related to the tender exchanged by the tenderer and the </w:t>
      </w:r>
      <w:r w:rsidR="005C1201">
        <w:rPr>
          <w:rFonts w:ascii="Times New Roman" w:hAnsi="Times New Roman"/>
          <w:sz w:val="22"/>
          <w:lang w:val="en-GB"/>
        </w:rPr>
        <w:t>c</w:t>
      </w:r>
      <w:r w:rsidRPr="00E82463">
        <w:rPr>
          <w:rFonts w:ascii="Times New Roman" w:hAnsi="Times New Roman"/>
          <w:sz w:val="22"/>
          <w:lang w:val="en-GB"/>
        </w:rPr>
        <w:t xml:space="preserve">ontracting </w:t>
      </w:r>
      <w:r w:rsidR="005C1201">
        <w:rPr>
          <w:rFonts w:ascii="Times New Roman" w:hAnsi="Times New Roman"/>
          <w:sz w:val="22"/>
          <w:lang w:val="en-GB"/>
        </w:rPr>
        <w:t>a</w:t>
      </w:r>
      <w:r w:rsidRPr="00E82463">
        <w:rPr>
          <w:rFonts w:ascii="Times New Roman" w:hAnsi="Times New Roman"/>
          <w:sz w:val="22"/>
          <w:lang w:val="en-GB"/>
        </w:rPr>
        <w:t>uthority must be written in the language of the procedure</w:t>
      </w:r>
      <w:r w:rsidR="009A3A53" w:rsidRPr="00E82463">
        <w:rPr>
          <w:rFonts w:ascii="Times New Roman" w:hAnsi="Times New Roman"/>
          <w:sz w:val="22"/>
          <w:lang w:val="en-GB"/>
        </w:rPr>
        <w:t>,</w:t>
      </w:r>
      <w:r w:rsidRPr="00E82463">
        <w:rPr>
          <w:rFonts w:ascii="Times New Roman" w:hAnsi="Times New Roman"/>
          <w:sz w:val="22"/>
          <w:lang w:val="en-GB"/>
        </w:rPr>
        <w:t xml:space="preserve"> which is English.</w:t>
      </w:r>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 xml:space="preserve">If the supporting documents are not written in one of the official languages of the European Union, a translation into the language of the call for tender must be attached. Where the documents are in an official language of the European Union other than </w:t>
      </w:r>
      <w:r w:rsidR="009A3A53" w:rsidRPr="00E82463">
        <w:rPr>
          <w:rFonts w:ascii="Times New Roman" w:hAnsi="Times New Roman"/>
          <w:sz w:val="22"/>
          <w:lang w:val="en-GB"/>
        </w:rPr>
        <w:t>English</w:t>
      </w:r>
      <w:r w:rsidRPr="00E82463">
        <w:rPr>
          <w:rFonts w:ascii="Times New Roman" w:hAnsi="Times New Roman"/>
          <w:sz w:val="22"/>
          <w:lang w:val="en-GB"/>
        </w:rPr>
        <w:t xml:space="preserve">, it is strongly recommended to provide a translation into </w:t>
      </w:r>
      <w:r w:rsidR="009A3A53" w:rsidRPr="00E82463">
        <w:rPr>
          <w:rFonts w:ascii="Times New Roman" w:hAnsi="Times New Roman"/>
          <w:sz w:val="22"/>
          <w:lang w:val="en-GB"/>
        </w:rPr>
        <w:t>English</w:t>
      </w:r>
      <w:r w:rsidRPr="00E82463">
        <w:rPr>
          <w:rFonts w:ascii="Times New Roman" w:hAnsi="Times New Roman"/>
          <w:sz w:val="22"/>
          <w:lang w:val="en-GB"/>
        </w:rPr>
        <w:t>, to facilitate evaluation of the documents.</w:t>
      </w:r>
    </w:p>
    <w:p w:rsidR="0047783A" w:rsidRPr="00E82463" w:rsidRDefault="0047783A" w:rsidP="00BA4ACE">
      <w:pPr>
        <w:pStyle w:val="Heading1"/>
        <w:ind w:left="0" w:right="9" w:firstLine="0"/>
      </w:pPr>
      <w:bookmarkStart w:id="16" w:name="_Toc42488079"/>
      <w:r w:rsidRPr="00E82463">
        <w:t>Submission of tenders</w:t>
      </w:r>
      <w:bookmarkEnd w:id="16"/>
    </w:p>
    <w:p w:rsidR="0047783A" w:rsidRPr="00E82463" w:rsidRDefault="0047783A" w:rsidP="00BA4ACE">
      <w:pPr>
        <w:pStyle w:val="Heading2"/>
        <w:keepNext w:val="0"/>
        <w:ind w:right="9"/>
        <w:jc w:val="both"/>
        <w:rPr>
          <w:rFonts w:ascii="Times New Roman" w:hAnsi="Times New Roman"/>
          <w:lang w:val="en-GB"/>
        </w:rPr>
      </w:pPr>
      <w:bookmarkStart w:id="17" w:name="_Ref500326737"/>
      <w:r w:rsidRPr="00E82463">
        <w:rPr>
          <w:rFonts w:ascii="Times New Roman" w:hAnsi="Times New Roman"/>
          <w:sz w:val="22"/>
          <w:lang w:val="en-GB"/>
        </w:rPr>
        <w:t>10.1</w:t>
      </w:r>
      <w:r w:rsidRPr="00E82463">
        <w:rPr>
          <w:rFonts w:ascii="Times New Roman" w:hAnsi="Times New Roman"/>
          <w:sz w:val="22"/>
          <w:lang w:val="en-GB"/>
        </w:rPr>
        <w:tab/>
        <w:t>T</w:t>
      </w:r>
      <w:r w:rsidR="00803383">
        <w:rPr>
          <w:rFonts w:ascii="Times New Roman" w:hAnsi="Times New Roman"/>
          <w:sz w:val="22"/>
          <w:lang w:val="en-GB"/>
        </w:rPr>
        <w:t>enders must be sent to t</w:t>
      </w:r>
      <w:r w:rsidR="00D62067" w:rsidRPr="00E82463">
        <w:rPr>
          <w:rFonts w:ascii="Times New Roman" w:hAnsi="Times New Roman"/>
          <w:sz w:val="22"/>
          <w:lang w:val="en-GB"/>
        </w:rPr>
        <w:t xml:space="preserve">he </w:t>
      </w:r>
      <w:r w:rsidR="005C1201">
        <w:rPr>
          <w:rFonts w:ascii="Times New Roman" w:hAnsi="Times New Roman"/>
          <w:sz w:val="22"/>
          <w:lang w:val="en-GB"/>
        </w:rPr>
        <w:t>c</w:t>
      </w:r>
      <w:r w:rsidR="00D62067" w:rsidRPr="00E82463">
        <w:rPr>
          <w:rFonts w:ascii="Times New Roman" w:hAnsi="Times New Roman"/>
          <w:sz w:val="22"/>
          <w:lang w:val="en-GB"/>
        </w:rPr>
        <w:t xml:space="preserve">ontracting </w:t>
      </w:r>
      <w:r w:rsidR="005C1201">
        <w:rPr>
          <w:rFonts w:ascii="Times New Roman" w:hAnsi="Times New Roman"/>
          <w:sz w:val="22"/>
          <w:lang w:val="en-GB"/>
        </w:rPr>
        <w:t>a</w:t>
      </w:r>
      <w:r w:rsidR="00D62067" w:rsidRPr="00E82463">
        <w:rPr>
          <w:rFonts w:ascii="Times New Roman" w:hAnsi="Times New Roman"/>
          <w:sz w:val="22"/>
          <w:lang w:val="en-GB"/>
        </w:rPr>
        <w:t xml:space="preserve">uthority </w:t>
      </w:r>
      <w:r w:rsidRPr="00E82463">
        <w:rPr>
          <w:rFonts w:ascii="Times New Roman" w:hAnsi="Times New Roman"/>
          <w:sz w:val="22"/>
          <w:lang w:val="en-GB"/>
        </w:rPr>
        <w:t>before the deadline specified in 10.3. They must include all the documents specified in point 11 of these Instructions and be sent to the following address:</w:t>
      </w:r>
    </w:p>
    <w:bookmarkEnd w:id="17"/>
    <w:p w:rsidR="00931C26" w:rsidRPr="006B1C37" w:rsidRDefault="00931C26" w:rsidP="00BA4ACE">
      <w:pPr>
        <w:ind w:right="9"/>
        <w:jc w:val="center"/>
        <w:rPr>
          <w:rFonts w:ascii="Times New Roman" w:hAnsi="Times New Roman"/>
          <w:b/>
          <w:sz w:val="22"/>
        </w:rPr>
      </w:pPr>
      <w:r w:rsidRPr="006B1C37">
        <w:rPr>
          <w:rFonts w:ascii="Times New Roman" w:hAnsi="Times New Roman"/>
          <w:b/>
          <w:sz w:val="22"/>
        </w:rPr>
        <w:t>Municipality of Petrich, 24 Tsar Boris III Str., 2850, Petrich, Blagoevgrad, Bulgaria</w:t>
      </w:r>
    </w:p>
    <w:p w:rsidR="0047783A" w:rsidRPr="00E82463" w:rsidRDefault="0047783A" w:rsidP="00BA4ACE">
      <w:pPr>
        <w:ind w:right="9"/>
        <w:jc w:val="both"/>
        <w:rPr>
          <w:rFonts w:ascii="Times New Roman" w:hAnsi="Times New Roman"/>
          <w:sz w:val="22"/>
        </w:rPr>
      </w:pPr>
      <w:r w:rsidRPr="00E82463">
        <w:rPr>
          <w:rFonts w:ascii="Times New Roman" w:hAnsi="Times New Roman"/>
          <w:sz w:val="22"/>
        </w:rPr>
        <w:t>If the tenders are hand delivered they should be delivered to the following address:</w:t>
      </w:r>
    </w:p>
    <w:p w:rsidR="00931C26" w:rsidRPr="006B1C37" w:rsidRDefault="00931C26" w:rsidP="00BA4ACE">
      <w:pPr>
        <w:ind w:right="9"/>
        <w:jc w:val="center"/>
        <w:rPr>
          <w:rFonts w:ascii="Times New Roman" w:hAnsi="Times New Roman"/>
          <w:b/>
          <w:sz w:val="22"/>
        </w:rPr>
      </w:pPr>
      <w:r w:rsidRPr="006B1C37">
        <w:rPr>
          <w:rFonts w:ascii="Times New Roman" w:hAnsi="Times New Roman"/>
          <w:b/>
          <w:sz w:val="22"/>
        </w:rPr>
        <w:t>Municipality of Petrich, 24 Tsar Boris III Str., 2850, Petrich, Blagoevgrad, Bulgaria</w:t>
      </w:r>
    </w:p>
    <w:p w:rsidR="00E042CA" w:rsidRPr="006B1C37" w:rsidRDefault="00752951" w:rsidP="00BA4ACE">
      <w:pPr>
        <w:ind w:right="9"/>
        <w:jc w:val="center"/>
        <w:rPr>
          <w:rFonts w:ascii="Times New Roman" w:hAnsi="Times New Roman"/>
          <w:b/>
          <w:sz w:val="22"/>
        </w:rPr>
      </w:pPr>
      <w:r>
        <w:rPr>
          <w:rFonts w:ascii="Times New Roman" w:hAnsi="Times New Roman"/>
          <w:b/>
          <w:sz w:val="22"/>
        </w:rPr>
        <w:t>Opening hours: 08:00 – 17:0</w:t>
      </w:r>
      <w:r w:rsidR="00E042CA" w:rsidRPr="006B1C37">
        <w:rPr>
          <w:rFonts w:ascii="Times New Roman" w:hAnsi="Times New Roman"/>
          <w:b/>
          <w:sz w:val="22"/>
        </w:rPr>
        <w:t>0</w:t>
      </w:r>
      <w:r>
        <w:rPr>
          <w:rFonts w:ascii="Times New Roman" w:hAnsi="Times New Roman"/>
          <w:b/>
          <w:sz w:val="22"/>
        </w:rPr>
        <w:t xml:space="preserve"> o’clock local time</w:t>
      </w:r>
    </w:p>
    <w:p w:rsidR="0047783A" w:rsidRPr="00E82463" w:rsidRDefault="0047783A" w:rsidP="00BA4ACE">
      <w:pPr>
        <w:ind w:right="9"/>
        <w:jc w:val="both"/>
        <w:outlineLvl w:val="0"/>
        <w:rPr>
          <w:rFonts w:ascii="Times New Roman" w:hAnsi="Times New Roman"/>
          <w:sz w:val="22"/>
        </w:rPr>
      </w:pPr>
      <w:r w:rsidRPr="00E82463">
        <w:rPr>
          <w:rFonts w:ascii="Times New Roman" w:hAnsi="Times New Roman"/>
          <w:sz w:val="22"/>
        </w:rPr>
        <w:t>Tenders must comply with the following conditions:</w:t>
      </w:r>
    </w:p>
    <w:p w:rsidR="00931C26" w:rsidRDefault="0047783A" w:rsidP="00BA4ACE">
      <w:pPr>
        <w:pStyle w:val="Heading2"/>
        <w:ind w:right="9"/>
        <w:jc w:val="both"/>
        <w:rPr>
          <w:rFonts w:ascii="Times New Roman" w:hAnsi="Times New Roman"/>
          <w:sz w:val="22"/>
          <w:lang w:val="en-GB"/>
        </w:rPr>
      </w:pPr>
      <w:bookmarkStart w:id="18" w:name="_Ref500330141"/>
      <w:r w:rsidRPr="00E82463">
        <w:rPr>
          <w:rFonts w:ascii="Times New Roman" w:hAnsi="Times New Roman"/>
          <w:sz w:val="22"/>
          <w:lang w:val="en-GB"/>
        </w:rPr>
        <w:t>10.2</w:t>
      </w:r>
      <w:r w:rsidRPr="00E82463">
        <w:rPr>
          <w:rFonts w:ascii="Times New Roman" w:hAnsi="Times New Roman"/>
          <w:sz w:val="22"/>
          <w:lang w:val="en-GB"/>
        </w:rPr>
        <w:tab/>
        <w:t xml:space="preserve">All tenders must be submitted in one original, marked </w:t>
      </w:r>
      <w:r w:rsidR="006A5F84" w:rsidRPr="00E82463">
        <w:rPr>
          <w:rFonts w:ascii="Times New Roman" w:hAnsi="Times New Roman"/>
          <w:sz w:val="22"/>
          <w:lang w:val="en-GB"/>
        </w:rPr>
        <w:t>‘</w:t>
      </w:r>
      <w:r w:rsidRPr="00E82463">
        <w:rPr>
          <w:rFonts w:ascii="Times New Roman" w:hAnsi="Times New Roman"/>
          <w:sz w:val="22"/>
          <w:lang w:val="en-GB"/>
        </w:rPr>
        <w:t>original</w:t>
      </w:r>
      <w:r w:rsidR="006A5F84" w:rsidRPr="00E82463">
        <w:rPr>
          <w:rFonts w:ascii="Times New Roman" w:hAnsi="Times New Roman"/>
          <w:sz w:val="22"/>
          <w:lang w:val="en-GB"/>
        </w:rPr>
        <w:t>’</w:t>
      </w:r>
      <w:r w:rsidRPr="00E82463">
        <w:rPr>
          <w:rFonts w:ascii="Times New Roman" w:hAnsi="Times New Roman"/>
          <w:sz w:val="22"/>
          <w:lang w:val="en-GB"/>
        </w:rPr>
        <w:t xml:space="preserve">, and </w:t>
      </w:r>
      <w:r w:rsidR="00931C26">
        <w:rPr>
          <w:rFonts w:ascii="Times New Roman" w:hAnsi="Times New Roman"/>
          <w:sz w:val="22"/>
          <w:lang w:val="en-GB"/>
        </w:rPr>
        <w:t xml:space="preserve">1 </w:t>
      </w:r>
      <w:r w:rsidRPr="00E82463">
        <w:rPr>
          <w:rFonts w:ascii="Times New Roman" w:hAnsi="Times New Roman"/>
          <w:sz w:val="22"/>
          <w:lang w:val="en-GB"/>
        </w:rPr>
        <w:t>cop</w:t>
      </w:r>
      <w:r w:rsidR="00931C26">
        <w:rPr>
          <w:rFonts w:ascii="Times New Roman" w:hAnsi="Times New Roman"/>
          <w:sz w:val="22"/>
          <w:lang w:val="en-GB"/>
        </w:rPr>
        <w:t>y</w:t>
      </w:r>
      <w:r w:rsidRPr="00E82463">
        <w:rPr>
          <w:rFonts w:ascii="Times New Roman" w:hAnsi="Times New Roman"/>
          <w:sz w:val="22"/>
          <w:lang w:val="en-GB"/>
        </w:rPr>
        <w:t xml:space="preserve"> signed in the same way as the original and marked </w:t>
      </w:r>
      <w:r w:rsidR="006A5F84" w:rsidRPr="00E82463">
        <w:rPr>
          <w:rFonts w:ascii="Times New Roman" w:hAnsi="Times New Roman"/>
          <w:sz w:val="22"/>
          <w:lang w:val="en-GB"/>
        </w:rPr>
        <w:t>‘</w:t>
      </w:r>
      <w:r w:rsidRPr="00E82463">
        <w:rPr>
          <w:rFonts w:ascii="Times New Roman" w:hAnsi="Times New Roman"/>
          <w:sz w:val="22"/>
          <w:lang w:val="en-GB"/>
        </w:rPr>
        <w:t>copy</w:t>
      </w:r>
      <w:r w:rsidR="006A5F84" w:rsidRPr="00E82463">
        <w:rPr>
          <w:rFonts w:ascii="Times New Roman" w:hAnsi="Times New Roman"/>
          <w:sz w:val="22"/>
          <w:lang w:val="en-GB"/>
        </w:rPr>
        <w:t>’</w:t>
      </w:r>
      <w:r w:rsidRPr="00E82463">
        <w:rPr>
          <w:rFonts w:ascii="Times New Roman" w:hAnsi="Times New Roman"/>
          <w:sz w:val="22"/>
          <w:lang w:val="en-GB"/>
        </w:rPr>
        <w:t xml:space="preserve">. </w:t>
      </w:r>
      <w:bookmarkEnd w:id="18"/>
    </w:p>
    <w:p w:rsidR="0086759F"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10.3</w:t>
      </w:r>
      <w:r w:rsidRPr="00E82463">
        <w:rPr>
          <w:rFonts w:ascii="Times New Roman" w:hAnsi="Times New Roman"/>
          <w:sz w:val="22"/>
          <w:lang w:val="en-GB"/>
        </w:rPr>
        <w:tab/>
        <w:t xml:space="preserve">All tenders must be </w:t>
      </w:r>
      <w:r w:rsidR="00740F25">
        <w:rPr>
          <w:rFonts w:ascii="Times New Roman" w:hAnsi="Times New Roman"/>
          <w:sz w:val="22"/>
          <w:lang w:val="en-GB"/>
        </w:rPr>
        <w:t>submitted to</w:t>
      </w:r>
      <w:r w:rsidR="00931C26">
        <w:rPr>
          <w:rFonts w:ascii="Times New Roman" w:hAnsi="Times New Roman"/>
          <w:sz w:val="22"/>
          <w:lang w:val="en-GB"/>
        </w:rPr>
        <w:t xml:space="preserve"> </w:t>
      </w:r>
      <w:r w:rsidR="00931C26">
        <w:rPr>
          <w:rFonts w:ascii="Times New Roman" w:hAnsi="Times New Roman"/>
          <w:sz w:val="22"/>
        </w:rPr>
        <w:t>Municipality of Petrich, 24 Tsar Boris III Str., 2850, Petrich, Blagoevgrad, Bulgaria</w:t>
      </w:r>
      <w:r w:rsidR="00D8732D" w:rsidRPr="00E82463">
        <w:rPr>
          <w:rFonts w:ascii="Times New Roman" w:hAnsi="Times New Roman"/>
          <w:sz w:val="22"/>
          <w:lang w:val="en-GB"/>
        </w:rPr>
        <w:t xml:space="preserve"> </w:t>
      </w:r>
      <w:r w:rsidRPr="00E82463">
        <w:rPr>
          <w:rFonts w:ascii="Times New Roman" w:hAnsi="Times New Roman"/>
          <w:sz w:val="22"/>
          <w:lang w:val="en-GB"/>
        </w:rPr>
        <w:t>before the deadline</w:t>
      </w:r>
      <w:r w:rsidR="00E042CA">
        <w:rPr>
          <w:rFonts w:ascii="Times New Roman" w:hAnsi="Times New Roman"/>
          <w:sz w:val="22"/>
          <w:lang w:val="en-GB"/>
        </w:rPr>
        <w:t xml:space="preserve"> </w:t>
      </w:r>
      <w:r w:rsidR="00752951" w:rsidRPr="00752951">
        <w:rPr>
          <w:rFonts w:ascii="Times New Roman" w:hAnsi="Times New Roman"/>
          <w:b/>
          <w:sz w:val="22"/>
          <w:u w:val="single"/>
          <w:lang w:val="en-GB"/>
        </w:rPr>
        <w:t>16</w:t>
      </w:r>
      <w:r w:rsidR="005F4BB2" w:rsidRPr="00752951">
        <w:rPr>
          <w:rFonts w:ascii="Times New Roman" w:hAnsi="Times New Roman"/>
          <w:b/>
          <w:sz w:val="22"/>
          <w:u w:val="single"/>
          <w:lang w:val="en-GB"/>
        </w:rPr>
        <w:t>.07</w:t>
      </w:r>
      <w:r w:rsidR="00752951" w:rsidRPr="00752951">
        <w:rPr>
          <w:rFonts w:ascii="Times New Roman" w:hAnsi="Times New Roman"/>
          <w:b/>
          <w:sz w:val="22"/>
          <w:u w:val="single"/>
          <w:lang w:val="en-GB"/>
        </w:rPr>
        <w:t>.2020, at 17:0</w:t>
      </w:r>
      <w:r w:rsidR="00E042CA" w:rsidRPr="00752951">
        <w:rPr>
          <w:rFonts w:ascii="Times New Roman" w:hAnsi="Times New Roman"/>
          <w:b/>
          <w:sz w:val="22"/>
          <w:u w:val="single"/>
          <w:lang w:val="en-GB"/>
        </w:rPr>
        <w:t>0 o’clock, local time</w:t>
      </w:r>
      <w:r w:rsidRPr="00E82463">
        <w:rPr>
          <w:rFonts w:ascii="Times New Roman" w:hAnsi="Times New Roman"/>
          <w:sz w:val="22"/>
          <w:lang w:val="en-GB"/>
        </w:rPr>
        <w:t>,</w:t>
      </w:r>
    </w:p>
    <w:p w:rsidR="0086759F" w:rsidRDefault="0086759F" w:rsidP="00BA4ACE">
      <w:pPr>
        <w:pStyle w:val="Heading2"/>
        <w:ind w:right="9"/>
        <w:jc w:val="both"/>
        <w:rPr>
          <w:rFonts w:ascii="Times New Roman" w:hAnsi="Times New Roman"/>
          <w:sz w:val="22"/>
          <w:lang w:val="en-GB"/>
        </w:rPr>
      </w:pPr>
      <w:r>
        <w:rPr>
          <w:rFonts w:ascii="Times New Roman" w:hAnsi="Times New Roman"/>
          <w:sz w:val="22"/>
          <w:lang w:val="en-GB"/>
        </w:rPr>
        <w:tab/>
        <w:t>(a) either by post or by courier service, in which case the evidence shall be constituted by the postmark or the date of the deposit slip</w:t>
      </w:r>
      <w:r w:rsidR="00803383">
        <w:rPr>
          <w:rStyle w:val="FootnoteReference"/>
          <w:rFonts w:ascii="Times New Roman" w:hAnsi="Times New Roman"/>
          <w:sz w:val="22"/>
          <w:lang w:val="en-GB"/>
        </w:rPr>
        <w:footnoteReference w:id="2"/>
      </w:r>
    </w:p>
    <w:p w:rsidR="0086759F" w:rsidRDefault="0086759F" w:rsidP="00BA4ACE">
      <w:pPr>
        <w:pStyle w:val="Heading2"/>
        <w:ind w:right="9"/>
        <w:jc w:val="both"/>
        <w:rPr>
          <w:rFonts w:ascii="Times New Roman" w:hAnsi="Times New Roman"/>
          <w:sz w:val="22"/>
          <w:lang w:val="en-GB"/>
        </w:rPr>
      </w:pPr>
      <w:r>
        <w:rPr>
          <w:rFonts w:ascii="Times New Roman" w:hAnsi="Times New Roman"/>
          <w:sz w:val="22"/>
          <w:lang w:val="en-GB"/>
        </w:rPr>
        <w:tab/>
        <w:t xml:space="preserve">(b) </w:t>
      </w:r>
      <w:r w:rsidR="00740F25">
        <w:rPr>
          <w:rFonts w:ascii="Times New Roman" w:hAnsi="Times New Roman"/>
          <w:sz w:val="22"/>
          <w:lang w:val="en-GB"/>
        </w:rPr>
        <w:t xml:space="preserve">or </w:t>
      </w:r>
      <w:r>
        <w:rPr>
          <w:rFonts w:ascii="Times New Roman" w:hAnsi="Times New Roman"/>
          <w:sz w:val="22"/>
          <w:lang w:val="en-GB"/>
        </w:rPr>
        <w:t xml:space="preserve">by hand-delivery to the premises of the </w:t>
      </w:r>
      <w:r w:rsidR="006E4A76">
        <w:rPr>
          <w:rFonts w:ascii="Times New Roman" w:hAnsi="Times New Roman"/>
          <w:sz w:val="22"/>
          <w:lang w:val="en-GB"/>
        </w:rPr>
        <w:t>contracting authority</w:t>
      </w:r>
      <w:r>
        <w:rPr>
          <w:rFonts w:ascii="Times New Roman" w:hAnsi="Times New Roman"/>
          <w:sz w:val="22"/>
          <w:lang w:val="en-GB"/>
        </w:rPr>
        <w:t xml:space="preserve"> by the participant in person or by an agent, in which case the evidence shall be constituted by </w:t>
      </w:r>
      <w:r w:rsidR="006E4A76">
        <w:rPr>
          <w:rFonts w:ascii="Times New Roman" w:hAnsi="Times New Roman"/>
          <w:sz w:val="22"/>
          <w:lang w:val="en-GB"/>
        </w:rPr>
        <w:t xml:space="preserve">the </w:t>
      </w:r>
      <w:r>
        <w:rPr>
          <w:rFonts w:ascii="Times New Roman" w:hAnsi="Times New Roman"/>
          <w:sz w:val="22"/>
          <w:lang w:val="en-GB"/>
        </w:rPr>
        <w:t>acknowledgment of receipt.</w:t>
      </w:r>
      <w:r w:rsidR="0047783A" w:rsidRPr="00E82463">
        <w:rPr>
          <w:rFonts w:ascii="Times New Roman" w:hAnsi="Times New Roman"/>
          <w:sz w:val="22"/>
          <w:lang w:val="en-GB"/>
        </w:rPr>
        <w:t xml:space="preserve"> </w:t>
      </w:r>
    </w:p>
    <w:p w:rsidR="008B2A9C" w:rsidRPr="00C348C0" w:rsidRDefault="008B2A9C" w:rsidP="00BA4ACE">
      <w:pPr>
        <w:ind w:right="9"/>
        <w:jc w:val="both"/>
      </w:pPr>
      <w:r w:rsidRPr="00C348C0">
        <w:rPr>
          <w:rFonts w:ascii="Times New Roman" w:hAnsi="Times New Roman"/>
          <w:sz w:val="22"/>
          <w:szCs w:val="22"/>
        </w:rPr>
        <w:t xml:space="preserve">The contracting authority may, for reasons of administrative efficiency, reject any application or tender submitted on time to the postal service but received, for any reason beyond the contracting authority's control, after the effective date of approval of the short-list report or of the evaluation report, if accepting </w:t>
      </w:r>
      <w:r w:rsidRPr="00C348C0">
        <w:rPr>
          <w:rFonts w:ascii="Times New Roman" w:hAnsi="Times New Roman"/>
          <w:sz w:val="22"/>
          <w:szCs w:val="22"/>
        </w:rPr>
        <w:lastRenderedPageBreak/>
        <w:t>applications or tenders that were submitted on time but arrived late would considerably delay the evaluation procedure</w:t>
      </w:r>
      <w:r w:rsidR="00B60082">
        <w:rPr>
          <w:rFonts w:ascii="Times New Roman" w:hAnsi="Times New Roman"/>
          <w:sz w:val="22"/>
          <w:szCs w:val="22"/>
        </w:rPr>
        <w:t xml:space="preserve"> </w:t>
      </w:r>
      <w:r w:rsidRPr="00C348C0">
        <w:rPr>
          <w:rFonts w:ascii="Times New Roman" w:hAnsi="Times New Roman"/>
          <w:sz w:val="22"/>
          <w:szCs w:val="22"/>
        </w:rPr>
        <w:t>or jeopardise decisions already taken and notified</w:t>
      </w:r>
      <w:r w:rsidRPr="008B2A9C">
        <w:t>.</w:t>
      </w:r>
    </w:p>
    <w:p w:rsidR="0047783A" w:rsidRPr="00E82463" w:rsidRDefault="0047783A" w:rsidP="00BA4ACE">
      <w:pPr>
        <w:ind w:right="9"/>
        <w:jc w:val="both"/>
        <w:rPr>
          <w:rFonts w:ascii="Times New Roman" w:hAnsi="Times New Roman"/>
          <w:sz w:val="22"/>
        </w:rPr>
      </w:pPr>
      <w:r w:rsidRPr="00E82463">
        <w:rPr>
          <w:rFonts w:ascii="Times New Roman" w:hAnsi="Times New Roman"/>
          <w:sz w:val="22"/>
        </w:rPr>
        <w:t>10.4</w:t>
      </w:r>
      <w:r w:rsidRPr="00E82463">
        <w:rPr>
          <w:rFonts w:ascii="Times New Roman" w:hAnsi="Times New Roman"/>
          <w:sz w:val="22"/>
        </w:rPr>
        <w:tab/>
        <w:t>All tenders, including annexes and all supporting documents, must be submitted in a sealed envelope bearing only:</w:t>
      </w:r>
    </w:p>
    <w:p w:rsidR="0047783A" w:rsidRPr="00E82463" w:rsidRDefault="0047783A" w:rsidP="00BA4ACE">
      <w:pPr>
        <w:tabs>
          <w:tab w:val="left" w:pos="709"/>
          <w:tab w:val="left" w:pos="1134"/>
        </w:tabs>
        <w:ind w:right="9"/>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the above address;</w:t>
      </w:r>
    </w:p>
    <w:p w:rsidR="0047783A" w:rsidRPr="00E82463" w:rsidRDefault="0047783A" w:rsidP="00BA4ACE">
      <w:pPr>
        <w:tabs>
          <w:tab w:val="left" w:pos="1134"/>
        </w:tabs>
        <w:ind w:right="9"/>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the reference code of this tender procedure, (i.e.</w:t>
      </w:r>
      <w:r w:rsidR="00931C26">
        <w:rPr>
          <w:rFonts w:ascii="Times New Roman" w:hAnsi="Times New Roman"/>
          <w:sz w:val="22"/>
        </w:rPr>
        <w:t xml:space="preserve"> </w:t>
      </w:r>
      <w:r w:rsidR="00931C26" w:rsidRPr="005F4BB2">
        <w:rPr>
          <w:rFonts w:ascii="Times New Roman" w:hAnsi="Times New Roman"/>
          <w:b/>
          <w:sz w:val="22"/>
        </w:rPr>
        <w:t xml:space="preserve">CB006.2.12.132 – </w:t>
      </w:r>
      <w:r w:rsidR="009620F0" w:rsidRPr="005F4BB2">
        <w:rPr>
          <w:rFonts w:ascii="Times New Roman" w:hAnsi="Times New Roman"/>
          <w:b/>
          <w:sz w:val="22"/>
        </w:rPr>
        <w:t>LP</w:t>
      </w:r>
      <w:r w:rsidR="00931C26" w:rsidRPr="005F4BB2">
        <w:rPr>
          <w:rFonts w:ascii="Times New Roman" w:hAnsi="Times New Roman"/>
          <w:b/>
          <w:sz w:val="22"/>
        </w:rPr>
        <w:t xml:space="preserve"> – Supply 1</w:t>
      </w:r>
      <w:r w:rsidRPr="00E82463">
        <w:rPr>
          <w:rFonts w:ascii="Times New Roman" w:hAnsi="Times New Roman"/>
          <w:sz w:val="22"/>
        </w:rPr>
        <w:t>);</w:t>
      </w:r>
    </w:p>
    <w:p w:rsidR="0047783A" w:rsidRPr="00E82463" w:rsidRDefault="0047783A" w:rsidP="00BA4ACE">
      <w:pPr>
        <w:tabs>
          <w:tab w:val="left" w:pos="1134"/>
        </w:tabs>
        <w:ind w:right="9"/>
        <w:rPr>
          <w:rFonts w:ascii="Times New Roman" w:hAnsi="Times New Roman"/>
          <w:sz w:val="22"/>
        </w:rPr>
      </w:pPr>
      <w:r w:rsidRPr="00E82463">
        <w:rPr>
          <w:rFonts w:ascii="Times New Roman" w:hAnsi="Times New Roman"/>
          <w:sz w:val="22"/>
        </w:rPr>
        <w:t>d)</w:t>
      </w:r>
      <w:r w:rsidRPr="00E82463">
        <w:rPr>
          <w:rFonts w:ascii="Times New Roman" w:hAnsi="Times New Roman"/>
          <w:sz w:val="22"/>
        </w:rPr>
        <w:tab/>
        <w:t xml:space="preserve">the words </w:t>
      </w:r>
      <w:r w:rsidR="006A5F84" w:rsidRPr="00E82463">
        <w:rPr>
          <w:rFonts w:ascii="Times New Roman" w:hAnsi="Times New Roman"/>
          <w:sz w:val="22"/>
        </w:rPr>
        <w:t>‘</w:t>
      </w:r>
      <w:r w:rsidRPr="00E82463">
        <w:rPr>
          <w:rFonts w:ascii="Times New Roman" w:hAnsi="Times New Roman"/>
          <w:sz w:val="22"/>
        </w:rPr>
        <w:t>Not to be opened before the tender opening session</w:t>
      </w:r>
      <w:r w:rsidR="006A5F84" w:rsidRPr="00E82463">
        <w:rPr>
          <w:rFonts w:ascii="Times New Roman" w:hAnsi="Times New Roman"/>
          <w:sz w:val="22"/>
        </w:rPr>
        <w:t>’</w:t>
      </w:r>
      <w:r w:rsidRPr="00E82463">
        <w:rPr>
          <w:rFonts w:ascii="Times New Roman" w:hAnsi="Times New Roman"/>
          <w:sz w:val="22"/>
        </w:rPr>
        <w:t xml:space="preserve"> in the language of the tender dossier and </w:t>
      </w:r>
      <w:r w:rsidR="009620F0" w:rsidRPr="009620F0">
        <w:rPr>
          <w:rFonts w:ascii="Times New Roman" w:hAnsi="Times New Roman"/>
          <w:sz w:val="22"/>
        </w:rPr>
        <w:t>“Да не се отваря преди сесията за отваряне на оферти”</w:t>
      </w:r>
      <w:r w:rsidRPr="00E82463">
        <w:rPr>
          <w:rFonts w:ascii="Times New Roman" w:hAnsi="Times New Roman"/>
          <w:sz w:val="22"/>
        </w:rPr>
        <w:t>.</w:t>
      </w:r>
    </w:p>
    <w:p w:rsidR="0047783A" w:rsidRPr="00E82463" w:rsidRDefault="0047783A" w:rsidP="00BA4ACE">
      <w:pPr>
        <w:tabs>
          <w:tab w:val="left" w:pos="1134"/>
        </w:tabs>
        <w:ind w:right="9"/>
        <w:rPr>
          <w:rFonts w:ascii="Times New Roman" w:hAnsi="Times New Roman"/>
          <w:sz w:val="22"/>
        </w:rPr>
      </w:pPr>
      <w:r w:rsidRPr="00E82463">
        <w:rPr>
          <w:rFonts w:ascii="Times New Roman" w:hAnsi="Times New Roman"/>
          <w:sz w:val="22"/>
        </w:rPr>
        <w:t>e)</w:t>
      </w:r>
      <w:r w:rsidRPr="00E82463">
        <w:rPr>
          <w:rFonts w:ascii="Times New Roman" w:hAnsi="Times New Roman"/>
          <w:sz w:val="22"/>
        </w:rPr>
        <w:tab/>
        <w:t>the name of the tenderer.</w:t>
      </w:r>
    </w:p>
    <w:p w:rsidR="0047783A" w:rsidRPr="00E82463" w:rsidRDefault="0047783A" w:rsidP="00BA4ACE">
      <w:pPr>
        <w:ind w:right="9"/>
        <w:jc w:val="both"/>
        <w:outlineLvl w:val="0"/>
        <w:rPr>
          <w:rFonts w:ascii="Times New Roman" w:hAnsi="Times New Roman"/>
        </w:rPr>
      </w:pPr>
      <w:r w:rsidRPr="00E82463">
        <w:rPr>
          <w:rFonts w:ascii="Times New Roman" w:hAnsi="Times New Roman"/>
          <w:sz w:val="22"/>
        </w:rPr>
        <w:t>The technical and financial offers must be placed together in a sealed envelope. The envelope should then be placed in another single sealed envelope/package, unless their volume requires a separate submission for each lot.</w:t>
      </w:r>
    </w:p>
    <w:p w:rsidR="0047783A" w:rsidRPr="00E82463" w:rsidRDefault="0047783A" w:rsidP="00BA4ACE">
      <w:pPr>
        <w:pStyle w:val="Heading1"/>
        <w:ind w:left="0" w:right="9" w:firstLine="0"/>
      </w:pPr>
      <w:bookmarkStart w:id="19" w:name="_Toc42488080"/>
      <w:r w:rsidRPr="00E82463">
        <w:t>Content of tenders</w:t>
      </w:r>
      <w:bookmarkEnd w:id="19"/>
    </w:p>
    <w:p w:rsidR="0047783A" w:rsidRPr="00E82463" w:rsidRDefault="006D4CEC" w:rsidP="00BA4ACE">
      <w:pPr>
        <w:spacing w:after="0"/>
        <w:ind w:right="9"/>
        <w:jc w:val="both"/>
        <w:outlineLvl w:val="0"/>
        <w:rPr>
          <w:rFonts w:ascii="Times New Roman" w:hAnsi="Times New Roman"/>
          <w:sz w:val="22"/>
          <w:szCs w:val="22"/>
        </w:rPr>
      </w:pPr>
      <w:r w:rsidRPr="006D4CEC">
        <w:rPr>
          <w:rFonts w:ascii="Times New Roman" w:hAnsi="Times New Roman"/>
          <w:sz w:val="22"/>
          <w:szCs w:val="22"/>
        </w:rPr>
        <w:t xml:space="preserve">Failure to fulfil the below requirements will constitute an irregularity and may result in rejection of the tender. </w:t>
      </w:r>
      <w:r w:rsidR="0047783A" w:rsidRPr="00E82463">
        <w:rPr>
          <w:rFonts w:ascii="Times New Roman" w:hAnsi="Times New Roman"/>
          <w:sz w:val="22"/>
          <w:szCs w:val="22"/>
        </w:rPr>
        <w:t>All tenders submitted must comply with the requirements in the tender dossier and comprise:</w:t>
      </w:r>
    </w:p>
    <w:p w:rsidR="0047783A" w:rsidRPr="00E82463" w:rsidRDefault="0047783A" w:rsidP="00BA4ACE">
      <w:pPr>
        <w:keepNext/>
        <w:keepLines/>
        <w:ind w:right="9"/>
        <w:jc w:val="both"/>
        <w:outlineLvl w:val="0"/>
        <w:rPr>
          <w:rFonts w:ascii="Times New Roman" w:hAnsi="Times New Roman"/>
          <w:b/>
          <w:sz w:val="22"/>
          <w:szCs w:val="22"/>
        </w:rPr>
      </w:pPr>
      <w:r w:rsidRPr="00E82463">
        <w:rPr>
          <w:rFonts w:ascii="Times New Roman" w:hAnsi="Times New Roman"/>
          <w:b/>
          <w:sz w:val="22"/>
          <w:szCs w:val="22"/>
        </w:rPr>
        <w:t>Part 1: Technical offer:</w:t>
      </w:r>
    </w:p>
    <w:p w:rsidR="009620F0" w:rsidRPr="009620F0" w:rsidRDefault="0047783A" w:rsidP="00BA4ACE">
      <w:pPr>
        <w:pStyle w:val="Heading2"/>
        <w:keepLines/>
        <w:numPr>
          <w:ilvl w:val="0"/>
          <w:numId w:val="6"/>
        </w:numPr>
        <w:tabs>
          <w:tab w:val="clear" w:pos="1211"/>
          <w:tab w:val="num" w:pos="1134"/>
        </w:tabs>
        <w:spacing w:before="0" w:after="0"/>
        <w:ind w:left="0" w:right="9" w:firstLine="0"/>
        <w:jc w:val="both"/>
        <w:rPr>
          <w:rFonts w:ascii="Times New Roman" w:hAnsi="Times New Roman"/>
          <w:sz w:val="22"/>
          <w:szCs w:val="22"/>
        </w:rPr>
      </w:pPr>
      <w:r w:rsidRPr="009620F0">
        <w:rPr>
          <w:rFonts w:ascii="Times New Roman" w:hAnsi="Times New Roman"/>
          <w:sz w:val="22"/>
          <w:szCs w:val="22"/>
          <w:lang w:val="en-GB"/>
        </w:rPr>
        <w:t>a detailed description of the supplies tendered in conformity with the technical specifications, including any documentation required</w:t>
      </w:r>
    </w:p>
    <w:p w:rsidR="009620F0" w:rsidRDefault="009620F0" w:rsidP="00BA4ACE">
      <w:pPr>
        <w:pStyle w:val="Heading2"/>
        <w:keepLines/>
        <w:spacing w:before="0" w:after="0"/>
        <w:ind w:right="9"/>
        <w:rPr>
          <w:rFonts w:ascii="Times New Roman" w:hAnsi="Times New Roman"/>
          <w:sz w:val="22"/>
          <w:szCs w:val="22"/>
          <w:lang w:val="en-GB"/>
        </w:rPr>
      </w:pPr>
    </w:p>
    <w:p w:rsidR="0047783A" w:rsidRPr="009620F0" w:rsidRDefault="0047783A" w:rsidP="00BA4ACE">
      <w:pPr>
        <w:pStyle w:val="Heading2"/>
        <w:keepLines/>
        <w:spacing w:before="0" w:after="0"/>
        <w:ind w:right="9"/>
        <w:rPr>
          <w:rFonts w:ascii="Times New Roman" w:hAnsi="Times New Roman"/>
          <w:sz w:val="22"/>
          <w:szCs w:val="22"/>
        </w:rPr>
      </w:pPr>
      <w:r w:rsidRPr="009620F0">
        <w:rPr>
          <w:rFonts w:ascii="Times New Roman" w:hAnsi="Times New Roman"/>
          <w:sz w:val="22"/>
          <w:szCs w:val="22"/>
        </w:rPr>
        <w:t>The technical offer should be presented as per template (</w:t>
      </w:r>
      <w:r w:rsidR="000665DF" w:rsidRPr="009620F0">
        <w:rPr>
          <w:rFonts w:ascii="Times New Roman" w:hAnsi="Times New Roman"/>
          <w:sz w:val="22"/>
          <w:szCs w:val="22"/>
        </w:rPr>
        <w:t>A</w:t>
      </w:r>
      <w:r w:rsidRPr="009620F0">
        <w:rPr>
          <w:rFonts w:ascii="Times New Roman" w:hAnsi="Times New Roman"/>
          <w:sz w:val="22"/>
          <w:szCs w:val="22"/>
        </w:rPr>
        <w:t xml:space="preserve">nnex II+III*, </w:t>
      </w:r>
      <w:r w:rsidR="000665DF" w:rsidRPr="009620F0">
        <w:rPr>
          <w:rFonts w:ascii="Times New Roman" w:hAnsi="Times New Roman"/>
          <w:sz w:val="22"/>
          <w:szCs w:val="22"/>
        </w:rPr>
        <w:t>C</w:t>
      </w:r>
      <w:r w:rsidRPr="009620F0">
        <w:rPr>
          <w:rFonts w:ascii="Times New Roman" w:hAnsi="Times New Roman"/>
          <w:sz w:val="22"/>
          <w:szCs w:val="22"/>
        </w:rPr>
        <w:t xml:space="preserve">ontractor’s technical offer) </w:t>
      </w:r>
      <w:r w:rsidR="000665DF" w:rsidRPr="009620F0">
        <w:rPr>
          <w:rFonts w:ascii="Times New Roman" w:hAnsi="Times New Roman"/>
          <w:sz w:val="22"/>
          <w:szCs w:val="22"/>
        </w:rPr>
        <w:t>adding</w:t>
      </w:r>
      <w:r w:rsidRPr="009620F0">
        <w:rPr>
          <w:rFonts w:ascii="Times New Roman" w:hAnsi="Times New Roman"/>
          <w:sz w:val="22"/>
          <w:szCs w:val="22"/>
        </w:rPr>
        <w:t xml:space="preserve"> separate sheets for details</w:t>
      </w:r>
      <w:r w:rsidR="000665DF" w:rsidRPr="009620F0">
        <w:rPr>
          <w:rFonts w:ascii="Times New Roman" w:hAnsi="Times New Roman"/>
          <w:sz w:val="22"/>
          <w:szCs w:val="22"/>
        </w:rPr>
        <w:t xml:space="preserve"> if necessary</w:t>
      </w:r>
      <w:r w:rsidRPr="009620F0">
        <w:rPr>
          <w:rFonts w:ascii="Times New Roman" w:hAnsi="Times New Roman"/>
          <w:sz w:val="22"/>
          <w:szCs w:val="22"/>
        </w:rPr>
        <w:t>.</w:t>
      </w:r>
    </w:p>
    <w:p w:rsidR="0047783A" w:rsidRPr="00E82463" w:rsidRDefault="0047783A" w:rsidP="00BA4ACE">
      <w:pPr>
        <w:ind w:right="9"/>
        <w:jc w:val="both"/>
        <w:outlineLvl w:val="0"/>
        <w:rPr>
          <w:rFonts w:ascii="Times New Roman" w:hAnsi="Times New Roman"/>
          <w:b/>
          <w:sz w:val="22"/>
          <w:szCs w:val="22"/>
        </w:rPr>
      </w:pPr>
      <w:r w:rsidRPr="00E82463">
        <w:rPr>
          <w:rFonts w:ascii="Times New Roman" w:hAnsi="Times New Roman"/>
          <w:b/>
          <w:sz w:val="22"/>
          <w:szCs w:val="22"/>
        </w:rPr>
        <w:t>Part 2: Financial offer:</w:t>
      </w:r>
    </w:p>
    <w:p w:rsidR="0047783A" w:rsidRPr="00E82463" w:rsidRDefault="0047783A" w:rsidP="00BA4ACE">
      <w:pPr>
        <w:pStyle w:val="Heading2"/>
        <w:keepNext w:val="0"/>
        <w:numPr>
          <w:ilvl w:val="0"/>
          <w:numId w:val="6"/>
        </w:numPr>
        <w:tabs>
          <w:tab w:val="clear" w:pos="1211"/>
          <w:tab w:val="num" w:pos="1134"/>
        </w:tabs>
        <w:spacing w:before="0" w:after="0"/>
        <w:ind w:left="0" w:right="9" w:firstLine="0"/>
        <w:rPr>
          <w:rFonts w:ascii="Times New Roman" w:hAnsi="Times New Roman"/>
          <w:sz w:val="22"/>
          <w:szCs w:val="22"/>
          <w:lang w:val="en-GB"/>
        </w:rPr>
      </w:pPr>
      <w:r w:rsidRPr="00E82463">
        <w:rPr>
          <w:rFonts w:ascii="Times New Roman" w:hAnsi="Times New Roman"/>
          <w:sz w:val="22"/>
          <w:szCs w:val="22"/>
          <w:lang w:val="en-GB"/>
        </w:rPr>
        <w:t xml:space="preserve">A financial offer calculated on a </w:t>
      </w:r>
      <w:r w:rsidRPr="009620F0">
        <w:rPr>
          <w:rFonts w:ascii="Times New Roman" w:hAnsi="Times New Roman"/>
          <w:sz w:val="22"/>
          <w:szCs w:val="22"/>
          <w:lang w:val="en-GB"/>
        </w:rPr>
        <w:t>DDP</w:t>
      </w:r>
      <w:r w:rsidRPr="009620F0">
        <w:rPr>
          <w:rStyle w:val="FootnoteReference"/>
          <w:rFonts w:ascii="Times New Roman" w:hAnsi="Times New Roman"/>
        </w:rPr>
        <w:footnoteReference w:id="3"/>
      </w:r>
      <w:r w:rsidRPr="00E82463">
        <w:rPr>
          <w:rFonts w:ascii="Times New Roman" w:hAnsi="Times New Roman"/>
          <w:sz w:val="22"/>
          <w:szCs w:val="22"/>
          <w:lang w:val="en-GB"/>
        </w:rPr>
        <w:t xml:space="preserve"> </w:t>
      </w:r>
      <w:r w:rsidR="000665DF" w:rsidRPr="00E82463">
        <w:rPr>
          <w:rFonts w:ascii="Times New Roman" w:hAnsi="Times New Roman"/>
          <w:sz w:val="22"/>
          <w:szCs w:val="22"/>
          <w:lang w:val="en-GB"/>
        </w:rPr>
        <w:t xml:space="preserve">basis </w:t>
      </w:r>
      <w:r w:rsidRPr="00E82463">
        <w:rPr>
          <w:rFonts w:ascii="Times New Roman" w:hAnsi="Times New Roman"/>
          <w:sz w:val="22"/>
          <w:szCs w:val="22"/>
          <w:lang w:val="en-GB"/>
        </w:rPr>
        <w:t>for the supplies tendered</w:t>
      </w:r>
      <w:r w:rsidR="009620F0">
        <w:rPr>
          <w:rFonts w:ascii="Times New Roman" w:hAnsi="Times New Roman"/>
          <w:sz w:val="22"/>
          <w:szCs w:val="22"/>
          <w:lang w:val="en-GB"/>
        </w:rPr>
        <w:t>.</w:t>
      </w:r>
    </w:p>
    <w:p w:rsidR="005F7DC0" w:rsidRDefault="005F7DC0" w:rsidP="00BA4ACE">
      <w:pPr>
        <w:spacing w:after="0"/>
        <w:ind w:right="9"/>
        <w:rPr>
          <w:rFonts w:ascii="Times New Roman" w:hAnsi="Times New Roman"/>
          <w:sz w:val="22"/>
          <w:szCs w:val="22"/>
        </w:rPr>
      </w:pPr>
    </w:p>
    <w:p w:rsidR="0047783A" w:rsidRPr="00E82463" w:rsidRDefault="0047783A" w:rsidP="00BA4ACE">
      <w:pPr>
        <w:spacing w:after="0"/>
        <w:ind w:right="9"/>
        <w:rPr>
          <w:rFonts w:ascii="Times New Roman" w:hAnsi="Times New Roman"/>
          <w:sz w:val="22"/>
          <w:szCs w:val="22"/>
        </w:rPr>
      </w:pPr>
      <w:r w:rsidRPr="00E82463">
        <w:rPr>
          <w:rFonts w:ascii="Times New Roman" w:hAnsi="Times New Roman"/>
          <w:sz w:val="22"/>
          <w:szCs w:val="22"/>
        </w:rPr>
        <w:t>This financial offer should be presented as per template (</w:t>
      </w:r>
      <w:r w:rsidR="000665DF" w:rsidRPr="00E82463">
        <w:rPr>
          <w:rFonts w:ascii="Times New Roman" w:hAnsi="Times New Roman"/>
          <w:sz w:val="22"/>
          <w:szCs w:val="22"/>
        </w:rPr>
        <w:t>A</w:t>
      </w:r>
      <w:r w:rsidRPr="00E82463">
        <w:rPr>
          <w:rFonts w:ascii="Times New Roman" w:hAnsi="Times New Roman"/>
          <w:sz w:val="22"/>
          <w:szCs w:val="22"/>
        </w:rPr>
        <w:t xml:space="preserve">nnex IV*, </w:t>
      </w:r>
      <w:r w:rsidR="000665DF" w:rsidRPr="00E82463">
        <w:rPr>
          <w:rFonts w:ascii="Times New Roman" w:hAnsi="Times New Roman"/>
          <w:sz w:val="22"/>
          <w:szCs w:val="22"/>
        </w:rPr>
        <w:t>B</w:t>
      </w:r>
      <w:r w:rsidRPr="00E82463">
        <w:rPr>
          <w:rFonts w:ascii="Times New Roman" w:hAnsi="Times New Roman"/>
          <w:sz w:val="22"/>
          <w:szCs w:val="22"/>
        </w:rPr>
        <w:t>udget breakdown),</w:t>
      </w:r>
      <w:r w:rsidR="000665DF" w:rsidRPr="00E82463">
        <w:rPr>
          <w:rFonts w:ascii="Times New Roman" w:hAnsi="Times New Roman"/>
          <w:sz w:val="22"/>
          <w:szCs w:val="22"/>
        </w:rPr>
        <w:t xml:space="preserve"> adding </w:t>
      </w:r>
      <w:r w:rsidRPr="00E82463">
        <w:rPr>
          <w:rFonts w:ascii="Times New Roman" w:hAnsi="Times New Roman"/>
          <w:sz w:val="22"/>
          <w:szCs w:val="22"/>
        </w:rPr>
        <w:t>separate sheets for details</w:t>
      </w:r>
      <w:r w:rsidR="000665DF" w:rsidRPr="00E82463">
        <w:rPr>
          <w:rFonts w:ascii="Times New Roman" w:hAnsi="Times New Roman"/>
          <w:sz w:val="22"/>
          <w:szCs w:val="22"/>
        </w:rPr>
        <w:t xml:space="preserve"> if necessary</w:t>
      </w:r>
      <w:r w:rsidRPr="00E82463">
        <w:rPr>
          <w:rFonts w:ascii="Times New Roman" w:hAnsi="Times New Roman"/>
          <w:sz w:val="22"/>
          <w:szCs w:val="22"/>
        </w:rPr>
        <w:t>.</w:t>
      </w:r>
    </w:p>
    <w:p w:rsidR="0047783A" w:rsidRPr="00E82463" w:rsidRDefault="0047783A" w:rsidP="00BA4ACE">
      <w:pPr>
        <w:keepNext/>
        <w:keepLines/>
        <w:spacing w:after="0"/>
        <w:ind w:right="9"/>
        <w:rPr>
          <w:rFonts w:ascii="Times New Roman" w:hAnsi="Times New Roman"/>
          <w:b/>
          <w:sz w:val="22"/>
          <w:szCs w:val="22"/>
        </w:rPr>
      </w:pPr>
      <w:r w:rsidRPr="00E82463">
        <w:rPr>
          <w:rFonts w:ascii="Times New Roman" w:hAnsi="Times New Roman"/>
          <w:b/>
          <w:sz w:val="22"/>
          <w:szCs w:val="22"/>
        </w:rPr>
        <w:lastRenderedPageBreak/>
        <w:t>Part 3: Documentation:</w:t>
      </w:r>
    </w:p>
    <w:p w:rsidR="0047783A" w:rsidRPr="00E82463" w:rsidRDefault="0047783A" w:rsidP="00BA4ACE">
      <w:pPr>
        <w:keepNext/>
        <w:keepLines/>
        <w:tabs>
          <w:tab w:val="left" w:pos="993"/>
        </w:tabs>
        <w:spacing w:after="0"/>
        <w:ind w:right="9"/>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 xml:space="preserve">using the </w:t>
      </w:r>
      <w:r w:rsidRPr="00E82463">
        <w:rPr>
          <w:rFonts w:ascii="Times New Roman" w:hAnsi="Times New Roman"/>
          <w:sz w:val="22"/>
          <w:szCs w:val="22"/>
        </w:rPr>
        <w:t xml:space="preserve">templates </w:t>
      </w:r>
      <w:r w:rsidR="002D0CE1" w:rsidRPr="00E82463">
        <w:rPr>
          <w:rFonts w:ascii="Times New Roman" w:hAnsi="Times New Roman"/>
          <w:sz w:val="22"/>
          <w:szCs w:val="22"/>
        </w:rPr>
        <w:t>attached</w:t>
      </w:r>
      <w:r w:rsidRPr="00E82463">
        <w:rPr>
          <w:rFonts w:ascii="Times New Roman" w:hAnsi="Times New Roman"/>
          <w:sz w:val="22"/>
          <w:szCs w:val="22"/>
        </w:rPr>
        <w:t>*:</w:t>
      </w:r>
    </w:p>
    <w:p w:rsidR="0047783A" w:rsidRPr="00E82463" w:rsidRDefault="0047783A" w:rsidP="00BA4ACE">
      <w:pPr>
        <w:numPr>
          <w:ilvl w:val="0"/>
          <w:numId w:val="6"/>
        </w:numPr>
        <w:tabs>
          <w:tab w:val="clear" w:pos="1211"/>
          <w:tab w:val="num" w:pos="900"/>
        </w:tabs>
        <w:spacing w:before="0"/>
        <w:ind w:left="0" w:right="9" w:firstLine="0"/>
        <w:jc w:val="both"/>
        <w:rPr>
          <w:rFonts w:ascii="Times New Roman" w:hAnsi="Times New Roman"/>
          <w:sz w:val="22"/>
          <w:szCs w:val="22"/>
        </w:rPr>
      </w:pPr>
      <w:r w:rsidRPr="00E82463">
        <w:rPr>
          <w:rFonts w:ascii="Times New Roman" w:hAnsi="Times New Roman"/>
          <w:sz w:val="22"/>
          <w:szCs w:val="22"/>
        </w:rPr>
        <w:t xml:space="preserve">The </w:t>
      </w:r>
      <w:r w:rsidR="0002493B">
        <w:rPr>
          <w:rFonts w:ascii="Times New Roman" w:hAnsi="Times New Roman"/>
          <w:sz w:val="22"/>
          <w:szCs w:val="22"/>
        </w:rPr>
        <w:t>"</w:t>
      </w:r>
      <w:r w:rsidRPr="00E82463">
        <w:rPr>
          <w:rFonts w:ascii="Times New Roman" w:hAnsi="Times New Roman"/>
          <w:sz w:val="22"/>
          <w:szCs w:val="22"/>
        </w:rPr>
        <w:t xml:space="preserve">Tender </w:t>
      </w:r>
      <w:r w:rsidR="005C1201">
        <w:rPr>
          <w:rFonts w:ascii="Times New Roman" w:hAnsi="Times New Roman"/>
          <w:sz w:val="22"/>
          <w:szCs w:val="22"/>
        </w:rPr>
        <w:t>f</w:t>
      </w:r>
      <w:r w:rsidRPr="00E82463">
        <w:rPr>
          <w:rFonts w:ascii="Times New Roman" w:hAnsi="Times New Roman"/>
          <w:sz w:val="22"/>
          <w:szCs w:val="22"/>
        </w:rPr>
        <w:t xml:space="preserve">orm for a </w:t>
      </w:r>
      <w:r w:rsidR="005C1201">
        <w:rPr>
          <w:rFonts w:ascii="Times New Roman" w:hAnsi="Times New Roman"/>
          <w:sz w:val="22"/>
          <w:szCs w:val="22"/>
        </w:rPr>
        <w:t>s</w:t>
      </w:r>
      <w:r w:rsidRPr="00E82463">
        <w:rPr>
          <w:rFonts w:ascii="Times New Roman" w:hAnsi="Times New Roman"/>
          <w:sz w:val="22"/>
          <w:szCs w:val="22"/>
        </w:rPr>
        <w:t xml:space="preserve">upply </w:t>
      </w:r>
      <w:r w:rsidR="005C1201">
        <w:rPr>
          <w:rFonts w:ascii="Times New Roman" w:hAnsi="Times New Roman"/>
          <w:sz w:val="22"/>
          <w:szCs w:val="22"/>
        </w:rPr>
        <w:t>c</w:t>
      </w:r>
      <w:r w:rsidRPr="00E82463">
        <w:rPr>
          <w:rFonts w:ascii="Times New Roman" w:hAnsi="Times New Roman"/>
          <w:sz w:val="22"/>
          <w:szCs w:val="22"/>
        </w:rPr>
        <w:t>ontract</w:t>
      </w:r>
      <w:r w:rsidR="0002493B">
        <w:rPr>
          <w:rFonts w:ascii="Times New Roman" w:hAnsi="Times New Roman"/>
          <w:sz w:val="22"/>
          <w:szCs w:val="22"/>
        </w:rPr>
        <w:t>"</w:t>
      </w:r>
      <w:r w:rsidRPr="00E82463">
        <w:rPr>
          <w:rFonts w:ascii="Times New Roman" w:hAnsi="Times New Roman"/>
          <w:sz w:val="22"/>
          <w:szCs w:val="22"/>
        </w:rPr>
        <w:t xml:space="preserve">, </w:t>
      </w:r>
      <w:r w:rsidR="007A0C47" w:rsidRPr="007A0C47">
        <w:rPr>
          <w:rFonts w:ascii="Times New Roman" w:hAnsi="Times New Roman"/>
          <w:sz w:val="22"/>
          <w:szCs w:val="22"/>
        </w:rPr>
        <w:t xml:space="preserve">together with its Annex 1 </w:t>
      </w:r>
      <w:r w:rsidR="0002493B">
        <w:rPr>
          <w:rFonts w:ascii="Times New Roman" w:hAnsi="Times New Roman"/>
          <w:sz w:val="22"/>
          <w:szCs w:val="22"/>
        </w:rPr>
        <w:t>"</w:t>
      </w:r>
      <w:r w:rsidR="007A0C47" w:rsidRPr="007A0C47">
        <w:rPr>
          <w:rFonts w:ascii="Times New Roman" w:hAnsi="Times New Roman"/>
          <w:sz w:val="22"/>
          <w:szCs w:val="22"/>
        </w:rPr>
        <w:t>Declaration o</w:t>
      </w:r>
      <w:r w:rsidR="0002493B">
        <w:rPr>
          <w:rFonts w:ascii="Times New Roman" w:hAnsi="Times New Roman"/>
          <w:sz w:val="22"/>
          <w:szCs w:val="22"/>
        </w:rPr>
        <w:t>n</w:t>
      </w:r>
      <w:r w:rsidR="007A0C47" w:rsidRPr="007A0C47">
        <w:rPr>
          <w:rFonts w:ascii="Times New Roman" w:hAnsi="Times New Roman"/>
          <w:sz w:val="22"/>
          <w:szCs w:val="22"/>
        </w:rPr>
        <w:t xml:space="preserve"> honour on exclusion criteria and selection criteria</w:t>
      </w:r>
      <w:r w:rsidR="0002493B">
        <w:rPr>
          <w:rFonts w:ascii="Times New Roman" w:hAnsi="Times New Roman"/>
          <w:sz w:val="22"/>
          <w:szCs w:val="22"/>
        </w:rPr>
        <w:t>"</w:t>
      </w:r>
      <w:r w:rsidR="007A0C47" w:rsidRPr="007A0C47">
        <w:rPr>
          <w:rFonts w:ascii="Times New Roman" w:hAnsi="Times New Roman"/>
          <w:sz w:val="22"/>
          <w:szCs w:val="22"/>
        </w:rPr>
        <w:t xml:space="preserve">, both </w:t>
      </w:r>
      <w:r w:rsidRPr="00E82463">
        <w:rPr>
          <w:rFonts w:ascii="Times New Roman" w:hAnsi="Times New Roman"/>
          <w:sz w:val="22"/>
          <w:szCs w:val="22"/>
        </w:rPr>
        <w:t>duly completed, which includes the</w:t>
      </w:r>
      <w:r w:rsidRPr="00E82463">
        <w:rPr>
          <w:rFonts w:ascii="Times New Roman" w:hAnsi="Times New Roman"/>
          <w:sz w:val="22"/>
          <w:szCs w:val="22"/>
          <w:u w:val="single"/>
        </w:rPr>
        <w:t xml:space="preserve"> </w:t>
      </w:r>
      <w:r w:rsidRPr="00E82463">
        <w:rPr>
          <w:rFonts w:ascii="Times New Roman" w:hAnsi="Times New Roman"/>
          <w:sz w:val="22"/>
          <w:szCs w:val="22"/>
        </w:rPr>
        <w:t>tenderer’s declaration, point 7, (from each member if a consortium):</w:t>
      </w:r>
    </w:p>
    <w:p w:rsidR="0047783A" w:rsidRPr="00E82463" w:rsidRDefault="0047783A" w:rsidP="00BA4ACE">
      <w:pPr>
        <w:numPr>
          <w:ilvl w:val="0"/>
          <w:numId w:val="6"/>
        </w:numPr>
        <w:tabs>
          <w:tab w:val="num" w:pos="900"/>
          <w:tab w:val="num" w:pos="1260"/>
        </w:tabs>
        <w:spacing w:before="0"/>
        <w:ind w:left="0" w:right="9" w:firstLine="0"/>
        <w:jc w:val="both"/>
        <w:rPr>
          <w:rFonts w:ascii="Times New Roman" w:hAnsi="Times New Roman"/>
          <w:sz w:val="22"/>
          <w:szCs w:val="22"/>
        </w:rPr>
      </w:pPr>
      <w:r w:rsidRPr="00E82463">
        <w:rPr>
          <w:rFonts w:ascii="Times New Roman" w:hAnsi="Times New Roman"/>
          <w:sz w:val="22"/>
          <w:szCs w:val="22"/>
        </w:rPr>
        <w:t>The details of the bank account into which payments should be made (financial identification form</w:t>
      </w:r>
      <w:r w:rsidR="007C6835">
        <w:rPr>
          <w:rFonts w:ascii="Times New Roman" w:hAnsi="Times New Roman"/>
          <w:sz w:val="22"/>
          <w:szCs w:val="22"/>
        </w:rPr>
        <w:t xml:space="preserve"> – document </w:t>
      </w:r>
      <w:r w:rsidR="007C6835" w:rsidRPr="007C6835">
        <w:rPr>
          <w:rFonts w:ascii="Times New Roman" w:hAnsi="Times New Roman"/>
          <w:sz w:val="22"/>
          <w:szCs w:val="22"/>
        </w:rPr>
        <w:t>c4o1_fif_en</w:t>
      </w:r>
      <w:r w:rsidRPr="00E82463">
        <w:rPr>
          <w:rFonts w:ascii="Times New Roman" w:hAnsi="Times New Roman"/>
          <w:sz w:val="22"/>
          <w:szCs w:val="22"/>
        </w:rPr>
        <w:t>)</w:t>
      </w:r>
      <w:r w:rsidRPr="00E82463">
        <w:rPr>
          <w:rFonts w:ascii="Times New Roman" w:hAnsi="Times New Roman"/>
        </w:rPr>
        <w:t xml:space="preserve">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 have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financial identification form number </w:t>
      </w:r>
      <w:r w:rsidRPr="00E82463">
        <w:rPr>
          <w:rFonts w:ascii="Times New Roman" w:hAnsi="Times New Roman"/>
          <w:sz w:val="22"/>
          <w:szCs w:val="22"/>
        </w:rPr>
        <w:t>instead of the financial identification form</w:t>
      </w:r>
      <w:r w:rsidR="002D0CE1" w:rsidRPr="00E82463">
        <w:rPr>
          <w:rFonts w:ascii="Times New Roman" w:hAnsi="Times New Roman"/>
          <w:sz w:val="22"/>
          <w:szCs w:val="22"/>
        </w:rPr>
        <w:t>,</w:t>
      </w:r>
      <w:r w:rsidRPr="00E82463">
        <w:rPr>
          <w:rFonts w:ascii="Times New Roman" w:hAnsi="Times New Roman"/>
          <w:sz w:val="22"/>
          <w:szCs w:val="22"/>
        </w:rPr>
        <w:t xml:space="preserve"> or a copy of the financial identification form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w:t>
      </w:r>
      <w:r w:rsidR="00C86724" w:rsidRPr="00E82463">
        <w:rPr>
          <w:rFonts w:ascii="Times New Roman" w:hAnsi="Times New Roman"/>
          <w:sz w:val="22"/>
          <w:szCs w:val="22"/>
        </w:rPr>
        <w:t xml:space="preserve">has </w:t>
      </w:r>
      <w:r w:rsidRPr="00E82463">
        <w:rPr>
          <w:rFonts w:ascii="Times New Roman" w:hAnsi="Times New Roman"/>
          <w:sz w:val="22"/>
          <w:szCs w:val="22"/>
        </w:rPr>
        <w:t>occurred in the meantime.)</w:t>
      </w:r>
    </w:p>
    <w:p w:rsidR="0047783A" w:rsidRPr="00E82463" w:rsidRDefault="0047783A" w:rsidP="00BA4ACE">
      <w:pPr>
        <w:numPr>
          <w:ilvl w:val="0"/>
          <w:numId w:val="6"/>
        </w:numPr>
        <w:tabs>
          <w:tab w:val="num" w:pos="900"/>
        </w:tabs>
        <w:spacing w:before="0"/>
        <w:ind w:left="0" w:right="9" w:firstLine="0"/>
        <w:jc w:val="both"/>
        <w:rPr>
          <w:rFonts w:ascii="Times New Roman" w:hAnsi="Times New Roman"/>
          <w:sz w:val="22"/>
          <w:szCs w:val="22"/>
        </w:rPr>
      </w:pPr>
      <w:r w:rsidRPr="00E82463">
        <w:rPr>
          <w:rFonts w:ascii="Times New Roman" w:hAnsi="Times New Roman"/>
          <w:sz w:val="22"/>
          <w:szCs w:val="22"/>
        </w:rPr>
        <w:t xml:space="preserve">The legal entity file </w:t>
      </w:r>
      <w:r w:rsidR="007C6835">
        <w:rPr>
          <w:rFonts w:ascii="Times New Roman" w:hAnsi="Times New Roman"/>
          <w:sz w:val="22"/>
          <w:szCs w:val="22"/>
        </w:rPr>
        <w:t>(</w:t>
      </w:r>
      <w:r w:rsidR="007C6835" w:rsidRPr="00752951">
        <w:rPr>
          <w:rFonts w:ascii="Times New Roman" w:hAnsi="Times New Roman"/>
          <w:sz w:val="22"/>
          <w:szCs w:val="22"/>
        </w:rPr>
        <w:t>document c4o2_lefind_en</w:t>
      </w:r>
      <w:r w:rsidR="009E0BAE" w:rsidRPr="00752951">
        <w:rPr>
          <w:rFonts w:ascii="Times New Roman" w:hAnsi="Times New Roman"/>
          <w:sz w:val="22"/>
          <w:szCs w:val="22"/>
        </w:rPr>
        <w:t xml:space="preserve"> or c4o3_lefcompany_en or c4o4_lefpublic_en, depending on the type of the entity submitting a tender</w:t>
      </w:r>
      <w:r w:rsidR="007C6835">
        <w:rPr>
          <w:rFonts w:ascii="Times New Roman" w:hAnsi="Times New Roman"/>
          <w:sz w:val="22"/>
          <w:szCs w:val="22"/>
        </w:rPr>
        <w:t xml:space="preserve">) </w:t>
      </w:r>
      <w:r w:rsidRPr="00E82463">
        <w:rPr>
          <w:rFonts w:ascii="Times New Roman" w:hAnsi="Times New Roman"/>
          <w:sz w:val="22"/>
          <w:szCs w:val="22"/>
        </w:rPr>
        <w:t>and the supporting documents (</w:t>
      </w:r>
      <w:r w:rsidR="005C1201">
        <w:rPr>
          <w:rFonts w:ascii="Times New Roman" w:hAnsi="Times New Roman"/>
          <w:sz w:val="22"/>
          <w:szCs w:val="22"/>
        </w:rPr>
        <w:t>t</w:t>
      </w:r>
      <w:r w:rsidRPr="00E82463">
        <w:rPr>
          <w:rFonts w:ascii="Times New Roman" w:hAnsi="Times New Roman"/>
          <w:sz w:val="22"/>
          <w:szCs w:val="22"/>
        </w:rPr>
        <w:t>enderer</w:t>
      </w:r>
      <w:r w:rsidR="002D0CE1" w:rsidRPr="00E82463">
        <w:rPr>
          <w:rFonts w:ascii="Times New Roman" w:hAnsi="Times New Roman"/>
          <w:sz w:val="22"/>
          <w:szCs w:val="22"/>
        </w:rPr>
        <w:t>s that</w:t>
      </w:r>
      <w:r w:rsidRPr="00E82463">
        <w:rPr>
          <w:rFonts w:ascii="Times New Roman" w:hAnsi="Times New Roman"/>
          <w:sz w:val="22"/>
          <w:szCs w:val="22"/>
        </w:rPr>
        <w:t xml:space="preserve"> ha</w:t>
      </w:r>
      <w:r w:rsidR="002D0CE1" w:rsidRPr="00E82463">
        <w:rPr>
          <w:rFonts w:ascii="Times New Roman" w:hAnsi="Times New Roman"/>
          <w:sz w:val="22"/>
          <w:szCs w:val="22"/>
        </w:rPr>
        <w:t>ve</w:t>
      </w:r>
      <w:r w:rsidRPr="00E82463">
        <w:rPr>
          <w:rFonts w:ascii="Times New Roman" w:hAnsi="Times New Roman"/>
          <w:sz w:val="22"/>
          <w:szCs w:val="22"/>
        </w:rPr>
        <w:t xml:space="preserve"> already signed another contract with the European Commission, may provide </w:t>
      </w:r>
      <w:r w:rsidR="002D0CE1" w:rsidRPr="00E82463">
        <w:rPr>
          <w:rFonts w:ascii="Times New Roman" w:hAnsi="Times New Roman"/>
          <w:sz w:val="22"/>
          <w:szCs w:val="22"/>
        </w:rPr>
        <w:t xml:space="preserve">their legal entity number </w:t>
      </w:r>
      <w:r w:rsidRPr="00E82463">
        <w:rPr>
          <w:rFonts w:ascii="Times New Roman" w:hAnsi="Times New Roman"/>
          <w:sz w:val="22"/>
          <w:szCs w:val="22"/>
        </w:rPr>
        <w:t>instead of the legal entity sheet and supporting documents</w:t>
      </w:r>
      <w:r w:rsidR="002D0CE1" w:rsidRPr="00E82463">
        <w:rPr>
          <w:rFonts w:ascii="Times New Roman" w:hAnsi="Times New Roman"/>
          <w:sz w:val="22"/>
          <w:szCs w:val="22"/>
        </w:rPr>
        <w:t>,</w:t>
      </w:r>
      <w:r w:rsidRPr="00E82463">
        <w:rPr>
          <w:rFonts w:ascii="Times New Roman" w:hAnsi="Times New Roman"/>
          <w:sz w:val="22"/>
          <w:szCs w:val="22"/>
        </w:rPr>
        <w:t xml:space="preserve"> or a copy of the legal entity sheet provided on that occasion, </w:t>
      </w:r>
      <w:r w:rsidR="002D0CE1" w:rsidRPr="00E82463">
        <w:rPr>
          <w:rFonts w:ascii="Times New Roman" w:hAnsi="Times New Roman"/>
          <w:sz w:val="22"/>
          <w:szCs w:val="22"/>
        </w:rPr>
        <w:t>if no</w:t>
      </w:r>
      <w:r w:rsidRPr="00E82463">
        <w:rPr>
          <w:rFonts w:ascii="Times New Roman" w:hAnsi="Times New Roman"/>
          <w:sz w:val="22"/>
          <w:szCs w:val="22"/>
        </w:rPr>
        <w:t xml:space="preserve"> change in legal status</w:t>
      </w:r>
      <w:r w:rsidR="002D0CE1" w:rsidRPr="00E82463">
        <w:rPr>
          <w:rFonts w:ascii="Times New Roman" w:hAnsi="Times New Roman"/>
          <w:sz w:val="22"/>
          <w:szCs w:val="22"/>
        </w:rPr>
        <w:t xml:space="preserve"> has</w:t>
      </w:r>
      <w:r w:rsidRPr="00E82463">
        <w:rPr>
          <w:rFonts w:ascii="Times New Roman" w:hAnsi="Times New Roman"/>
          <w:sz w:val="22"/>
          <w:szCs w:val="22"/>
        </w:rPr>
        <w:t xml:space="preserve"> occurred in the meantime)</w:t>
      </w:r>
      <w:r w:rsidR="00E82463">
        <w:rPr>
          <w:rFonts w:ascii="Times New Roman" w:hAnsi="Times New Roman"/>
          <w:sz w:val="22"/>
          <w:szCs w:val="22"/>
        </w:rPr>
        <w:t>.</w:t>
      </w:r>
    </w:p>
    <w:p w:rsidR="0047783A" w:rsidRPr="00E82463" w:rsidRDefault="0047783A" w:rsidP="00BA4ACE">
      <w:pPr>
        <w:tabs>
          <w:tab w:val="left" w:pos="993"/>
        </w:tabs>
        <w:spacing w:after="0"/>
        <w:ind w:right="9"/>
        <w:rPr>
          <w:rFonts w:ascii="Times New Roman" w:hAnsi="Times New Roman"/>
          <w:sz w:val="22"/>
          <w:szCs w:val="22"/>
        </w:rPr>
      </w:pPr>
      <w:r w:rsidRPr="00E82463">
        <w:rPr>
          <w:rFonts w:ascii="Times New Roman" w:hAnsi="Times New Roman"/>
          <w:sz w:val="22"/>
          <w:szCs w:val="22"/>
        </w:rPr>
        <w:t xml:space="preserve">To be supplied </w:t>
      </w:r>
      <w:r w:rsidR="002D0CE1" w:rsidRPr="00E82463">
        <w:rPr>
          <w:rFonts w:ascii="Times New Roman" w:hAnsi="Times New Roman"/>
          <w:sz w:val="22"/>
          <w:szCs w:val="22"/>
        </w:rPr>
        <w:t>i</w:t>
      </w:r>
      <w:r w:rsidRPr="00E82463">
        <w:rPr>
          <w:rFonts w:ascii="Times New Roman" w:hAnsi="Times New Roman"/>
          <w:sz w:val="22"/>
          <w:szCs w:val="22"/>
        </w:rPr>
        <w:t>n free</w:t>
      </w:r>
      <w:r w:rsidR="002D0CE1" w:rsidRPr="00E82463">
        <w:rPr>
          <w:rFonts w:ascii="Times New Roman" w:hAnsi="Times New Roman"/>
          <w:sz w:val="22"/>
          <w:szCs w:val="22"/>
        </w:rPr>
        <w:t>-text</w:t>
      </w:r>
      <w:r w:rsidRPr="00E82463">
        <w:rPr>
          <w:rFonts w:ascii="Times New Roman" w:hAnsi="Times New Roman"/>
          <w:sz w:val="22"/>
          <w:szCs w:val="22"/>
        </w:rPr>
        <w:t xml:space="preserve"> format:</w:t>
      </w:r>
    </w:p>
    <w:p w:rsidR="0047783A" w:rsidRPr="00E82463" w:rsidRDefault="0047783A" w:rsidP="00BA4ACE">
      <w:pPr>
        <w:numPr>
          <w:ilvl w:val="0"/>
          <w:numId w:val="6"/>
        </w:numPr>
        <w:tabs>
          <w:tab w:val="clear" w:pos="1211"/>
          <w:tab w:val="num" w:pos="1134"/>
        </w:tabs>
        <w:spacing w:after="0"/>
        <w:ind w:left="0" w:right="9" w:firstLine="0"/>
        <w:jc w:val="both"/>
        <w:rPr>
          <w:rFonts w:ascii="Times New Roman" w:hAnsi="Times New Roman"/>
          <w:sz w:val="22"/>
          <w:szCs w:val="22"/>
        </w:rPr>
      </w:pPr>
      <w:r w:rsidRPr="00E82463">
        <w:rPr>
          <w:rFonts w:ascii="Times New Roman" w:hAnsi="Times New Roman"/>
          <w:sz w:val="22"/>
          <w:szCs w:val="22"/>
        </w:rPr>
        <w:t xml:space="preserve">A description of the warranty conditions, which must be in accordance with the conditions laid down in Article 32 of the </w:t>
      </w:r>
      <w:r w:rsidR="005C1201">
        <w:rPr>
          <w:rFonts w:ascii="Times New Roman" w:hAnsi="Times New Roman"/>
          <w:sz w:val="22"/>
          <w:szCs w:val="22"/>
        </w:rPr>
        <w:t>g</w:t>
      </w:r>
      <w:r w:rsidRPr="00E82463">
        <w:rPr>
          <w:rFonts w:ascii="Times New Roman" w:hAnsi="Times New Roman"/>
          <w:sz w:val="22"/>
          <w:szCs w:val="22"/>
        </w:rPr>
        <w:t xml:space="preserve">eneral </w:t>
      </w:r>
      <w:r w:rsidR="005C1201">
        <w:rPr>
          <w:rFonts w:ascii="Times New Roman" w:hAnsi="Times New Roman"/>
          <w:sz w:val="22"/>
          <w:szCs w:val="22"/>
        </w:rPr>
        <w:t>c</w:t>
      </w:r>
      <w:r w:rsidRPr="00E82463">
        <w:rPr>
          <w:rFonts w:ascii="Times New Roman" w:hAnsi="Times New Roman"/>
          <w:sz w:val="22"/>
          <w:szCs w:val="22"/>
        </w:rPr>
        <w:t>onditions</w:t>
      </w:r>
      <w:r w:rsidRPr="00E82463">
        <w:rPr>
          <w:rFonts w:ascii="Times New Roman" w:hAnsi="Times New Roman"/>
          <w:color w:val="339966"/>
          <w:sz w:val="22"/>
          <w:szCs w:val="22"/>
          <w:u w:val="single"/>
        </w:rPr>
        <w:t>.</w:t>
      </w:r>
    </w:p>
    <w:p w:rsidR="0047783A" w:rsidRPr="00E82463" w:rsidRDefault="0047783A" w:rsidP="00BA4ACE">
      <w:pPr>
        <w:numPr>
          <w:ilvl w:val="0"/>
          <w:numId w:val="6"/>
        </w:numPr>
        <w:tabs>
          <w:tab w:val="clear" w:pos="1211"/>
          <w:tab w:val="num" w:pos="1134"/>
        </w:tabs>
        <w:spacing w:after="0"/>
        <w:ind w:left="0" w:right="9" w:firstLine="0"/>
        <w:jc w:val="both"/>
        <w:rPr>
          <w:rFonts w:ascii="Times New Roman" w:hAnsi="Times New Roman"/>
          <w:sz w:val="22"/>
          <w:szCs w:val="22"/>
        </w:rPr>
      </w:pPr>
      <w:r w:rsidRPr="0014524A">
        <w:rPr>
          <w:rFonts w:ascii="Times New Roman" w:hAnsi="Times New Roman"/>
          <w:sz w:val="22"/>
          <w:szCs w:val="22"/>
        </w:rPr>
        <w:t xml:space="preserve">A description of the organisation of the commercial warranty tendered in accordance with the conditions laid down in Article 32 of the </w:t>
      </w:r>
      <w:r w:rsidR="005C1201" w:rsidRPr="0014524A">
        <w:rPr>
          <w:rFonts w:ascii="Times New Roman" w:hAnsi="Times New Roman"/>
          <w:sz w:val="22"/>
          <w:szCs w:val="22"/>
        </w:rPr>
        <w:t>s</w:t>
      </w:r>
      <w:r w:rsidRPr="0014524A">
        <w:rPr>
          <w:rFonts w:ascii="Times New Roman" w:hAnsi="Times New Roman"/>
          <w:sz w:val="22"/>
          <w:szCs w:val="22"/>
        </w:rPr>
        <w:t xml:space="preserve">pecial </w:t>
      </w:r>
      <w:r w:rsidR="005C1201" w:rsidRPr="0014524A">
        <w:rPr>
          <w:rFonts w:ascii="Times New Roman" w:hAnsi="Times New Roman"/>
          <w:sz w:val="22"/>
          <w:szCs w:val="22"/>
        </w:rPr>
        <w:t>c</w:t>
      </w:r>
      <w:r w:rsidRPr="0014524A">
        <w:rPr>
          <w:rFonts w:ascii="Times New Roman" w:hAnsi="Times New Roman"/>
          <w:sz w:val="22"/>
          <w:szCs w:val="22"/>
        </w:rPr>
        <w:t>onditions</w:t>
      </w:r>
      <w:r w:rsidR="0014524A">
        <w:rPr>
          <w:rFonts w:ascii="Times New Roman" w:hAnsi="Times New Roman"/>
          <w:sz w:val="22"/>
          <w:szCs w:val="22"/>
        </w:rPr>
        <w:t>.</w:t>
      </w:r>
    </w:p>
    <w:p w:rsidR="0047783A" w:rsidRPr="00E82463" w:rsidRDefault="0047783A" w:rsidP="00BA4ACE">
      <w:pPr>
        <w:numPr>
          <w:ilvl w:val="0"/>
          <w:numId w:val="6"/>
        </w:numPr>
        <w:tabs>
          <w:tab w:val="clear" w:pos="1211"/>
          <w:tab w:val="num" w:pos="1134"/>
        </w:tabs>
        <w:spacing w:after="0"/>
        <w:ind w:left="0" w:right="9" w:firstLine="0"/>
        <w:jc w:val="both"/>
        <w:rPr>
          <w:rFonts w:ascii="Times New Roman" w:hAnsi="Times New Roman"/>
          <w:sz w:val="22"/>
          <w:szCs w:val="22"/>
        </w:rPr>
      </w:pPr>
      <w:r w:rsidRPr="00E82463">
        <w:rPr>
          <w:rFonts w:ascii="Times New Roman" w:hAnsi="Times New Roman"/>
          <w:sz w:val="22"/>
          <w:szCs w:val="22"/>
        </w:rPr>
        <w:t>A statement by the tenderer attesting the origin of the supplies tendered (or other proofs of origin).</w:t>
      </w:r>
    </w:p>
    <w:p w:rsidR="000D66C0" w:rsidRPr="0014524A" w:rsidRDefault="0047783A" w:rsidP="00BA4ACE">
      <w:pPr>
        <w:numPr>
          <w:ilvl w:val="0"/>
          <w:numId w:val="6"/>
        </w:numPr>
        <w:tabs>
          <w:tab w:val="clear" w:pos="1211"/>
          <w:tab w:val="num" w:pos="1134"/>
        </w:tabs>
        <w:spacing w:after="0"/>
        <w:ind w:left="0" w:right="9" w:firstLine="0"/>
        <w:jc w:val="both"/>
        <w:rPr>
          <w:rFonts w:ascii="Times New Roman" w:hAnsi="Times New Roman"/>
          <w:sz w:val="22"/>
          <w:szCs w:val="22"/>
        </w:rPr>
      </w:pPr>
      <w:r w:rsidRPr="00E82463">
        <w:rPr>
          <w:rFonts w:ascii="Times New Roman" w:hAnsi="Times New Roman"/>
          <w:sz w:val="22"/>
          <w:szCs w:val="22"/>
        </w:rPr>
        <w:t>Duly authorised signature: an official document (statutes, power of attorney, notary statement, etc.) proving that the person who signs on behalf of the company</w:t>
      </w:r>
      <w:r w:rsidR="000D66C0">
        <w:rPr>
          <w:rFonts w:ascii="Times New Roman" w:hAnsi="Times New Roman"/>
          <w:sz w:val="22"/>
          <w:szCs w:val="22"/>
        </w:rPr>
        <w:t xml:space="preserve">, </w:t>
      </w:r>
      <w:r w:rsidRPr="00E82463">
        <w:rPr>
          <w:rFonts w:ascii="Times New Roman" w:hAnsi="Times New Roman"/>
          <w:sz w:val="22"/>
          <w:szCs w:val="22"/>
        </w:rPr>
        <w:t>joint venture</w:t>
      </w:r>
      <w:r w:rsidR="000D66C0">
        <w:rPr>
          <w:rFonts w:ascii="Times New Roman" w:hAnsi="Times New Roman"/>
          <w:sz w:val="22"/>
          <w:szCs w:val="22"/>
        </w:rPr>
        <w:t xml:space="preserve"> or </w:t>
      </w:r>
      <w:r w:rsidRPr="00E82463">
        <w:rPr>
          <w:rFonts w:ascii="Times New Roman" w:hAnsi="Times New Roman"/>
          <w:sz w:val="22"/>
          <w:szCs w:val="22"/>
        </w:rPr>
        <w:t>consortium is duly authorised to do so.</w:t>
      </w:r>
    </w:p>
    <w:p w:rsidR="0047783A" w:rsidRPr="00E82463" w:rsidRDefault="0047783A" w:rsidP="00BA4ACE">
      <w:pPr>
        <w:spacing w:after="0"/>
        <w:ind w:right="9"/>
        <w:jc w:val="both"/>
        <w:outlineLvl w:val="0"/>
        <w:rPr>
          <w:rFonts w:ascii="Times New Roman" w:hAnsi="Times New Roman"/>
          <w:sz w:val="22"/>
          <w:szCs w:val="22"/>
        </w:rPr>
      </w:pPr>
      <w:r w:rsidRPr="00E82463">
        <w:rPr>
          <w:rFonts w:ascii="Times New Roman" w:hAnsi="Times New Roman"/>
          <w:sz w:val="22"/>
          <w:szCs w:val="22"/>
        </w:rPr>
        <w:t>Remarks:</w:t>
      </w:r>
    </w:p>
    <w:p w:rsidR="0047783A" w:rsidRPr="00E82463" w:rsidRDefault="0047783A" w:rsidP="00BA4ACE">
      <w:pPr>
        <w:spacing w:after="0"/>
        <w:ind w:right="9"/>
        <w:rPr>
          <w:rFonts w:ascii="Times New Roman" w:hAnsi="Times New Roman"/>
          <w:sz w:val="22"/>
          <w:szCs w:val="22"/>
        </w:rPr>
      </w:pPr>
      <w:r w:rsidRPr="00E82463">
        <w:rPr>
          <w:rFonts w:ascii="Times New Roman" w:hAnsi="Times New Roman"/>
          <w:sz w:val="22"/>
          <w:szCs w:val="22"/>
        </w:rPr>
        <w:t>Tenderers are requested to follow this order of presentation.</w:t>
      </w:r>
    </w:p>
    <w:p w:rsidR="0047783A" w:rsidRPr="00E82463" w:rsidRDefault="0047783A" w:rsidP="00BA4ACE">
      <w:pPr>
        <w:ind w:right="9"/>
        <w:rPr>
          <w:rFonts w:ascii="Times New Roman" w:hAnsi="Times New Roman"/>
          <w:snapToGrid/>
          <w:sz w:val="22"/>
          <w:szCs w:val="22"/>
          <w:lang w:eastAsia="en-GB"/>
        </w:rPr>
      </w:pPr>
      <w:r w:rsidRPr="00E82463">
        <w:rPr>
          <w:rFonts w:ascii="Times New Roman" w:hAnsi="Times New Roman"/>
          <w:sz w:val="22"/>
          <w:szCs w:val="22"/>
        </w:rPr>
        <w:t xml:space="preserve">Annex* refers to templates attached to the tender dossier. These templates are also available on: </w:t>
      </w:r>
      <w:hyperlink r:id="rId9" w:history="1">
        <w:r w:rsidR="00640E38" w:rsidRPr="009F3276">
          <w:rPr>
            <w:rStyle w:val="Hyperlink"/>
            <w:rFonts w:ascii="Times New Roman" w:hAnsi="Times New Roman"/>
            <w:snapToGrid/>
            <w:sz w:val="22"/>
            <w:szCs w:val="22"/>
            <w:lang w:eastAsia="en-GB"/>
          </w:rPr>
          <w:t>http://ec.europa.eu/europeaid/prag/annexes.do?group=C</w:t>
        </w:r>
      </w:hyperlink>
      <w:r w:rsidR="00640E38">
        <w:rPr>
          <w:rFonts w:ascii="Times New Roman" w:hAnsi="Times New Roman"/>
          <w:snapToGrid/>
          <w:color w:val="0000FF"/>
          <w:sz w:val="22"/>
          <w:szCs w:val="22"/>
          <w:u w:val="single"/>
          <w:lang w:eastAsia="en-GB"/>
        </w:rPr>
        <w:t xml:space="preserve"> </w:t>
      </w:r>
    </w:p>
    <w:p w:rsidR="0047783A" w:rsidRPr="00E82463" w:rsidRDefault="0047783A" w:rsidP="00BA4ACE">
      <w:pPr>
        <w:pStyle w:val="Heading1"/>
        <w:ind w:left="0" w:right="9" w:firstLine="0"/>
      </w:pPr>
      <w:bookmarkStart w:id="20" w:name="_Toc42488081"/>
      <w:r w:rsidRPr="00E82463">
        <w:t>Taxes and other charges</w:t>
      </w:r>
      <w:bookmarkEnd w:id="20"/>
    </w:p>
    <w:p w:rsidR="0047783A" w:rsidRDefault="0047783A" w:rsidP="00BA4ACE">
      <w:pPr>
        <w:pStyle w:val="Heading2"/>
        <w:ind w:right="9"/>
        <w:jc w:val="both"/>
        <w:rPr>
          <w:rFonts w:ascii="Times New Roman" w:hAnsi="Times New Roman"/>
          <w:sz w:val="22"/>
          <w:lang w:val="bg-BG"/>
        </w:rPr>
      </w:pPr>
      <w:r w:rsidRPr="00E82463">
        <w:rPr>
          <w:rFonts w:ascii="Times New Roman" w:hAnsi="Times New Roman"/>
          <w:sz w:val="22"/>
          <w:lang w:val="en-GB"/>
        </w:rPr>
        <w:t>The applicable tax and customs arrangements are the following:</w:t>
      </w:r>
    </w:p>
    <w:p w:rsidR="0047783A" w:rsidRPr="0014524A" w:rsidRDefault="0047783A" w:rsidP="00BA4ACE">
      <w:pPr>
        <w:ind w:right="9"/>
        <w:jc w:val="both"/>
        <w:rPr>
          <w:rFonts w:ascii="Times New Roman" w:hAnsi="Times New Roman"/>
          <w:sz w:val="22"/>
          <w:szCs w:val="22"/>
        </w:rPr>
      </w:pPr>
      <w:r w:rsidRPr="0014524A">
        <w:rPr>
          <w:rFonts w:ascii="Times New Roman" w:hAnsi="Times New Roman"/>
          <w:sz w:val="22"/>
          <w:szCs w:val="22"/>
        </w:rPr>
        <w:t xml:space="preserve">There is no agreement between the European Commission and </w:t>
      </w:r>
      <w:r w:rsidR="0014524A" w:rsidRPr="0014524A">
        <w:rPr>
          <w:rFonts w:ascii="Times New Roman" w:hAnsi="Times New Roman"/>
          <w:sz w:val="22"/>
          <w:szCs w:val="22"/>
        </w:rPr>
        <w:t>Bulgaria</w:t>
      </w:r>
      <w:r w:rsidRPr="0014524A">
        <w:rPr>
          <w:rFonts w:ascii="Times New Roman" w:hAnsi="Times New Roman"/>
          <w:sz w:val="22"/>
          <w:szCs w:val="22"/>
        </w:rPr>
        <w:t xml:space="preserve"> </w:t>
      </w:r>
      <w:r w:rsidR="00385FFC" w:rsidRPr="0014524A">
        <w:rPr>
          <w:rFonts w:ascii="Times New Roman" w:hAnsi="Times New Roman"/>
          <w:sz w:val="22"/>
          <w:szCs w:val="22"/>
        </w:rPr>
        <w:t>allowing</w:t>
      </w:r>
      <w:r w:rsidRPr="0014524A">
        <w:rPr>
          <w:rFonts w:ascii="Times New Roman" w:hAnsi="Times New Roman"/>
          <w:sz w:val="22"/>
          <w:szCs w:val="22"/>
        </w:rPr>
        <w:t xml:space="preserve"> partial or full </w:t>
      </w:r>
      <w:r w:rsidR="00385FFC" w:rsidRPr="0014524A">
        <w:rPr>
          <w:rFonts w:ascii="Times New Roman" w:hAnsi="Times New Roman"/>
          <w:sz w:val="22"/>
          <w:szCs w:val="22"/>
        </w:rPr>
        <w:t>exemption from taxes.</w:t>
      </w:r>
    </w:p>
    <w:p w:rsidR="0047783A" w:rsidRPr="00C348C0" w:rsidRDefault="0047783A" w:rsidP="00BA4ACE">
      <w:pPr>
        <w:pStyle w:val="Heading1"/>
        <w:ind w:left="0" w:right="9" w:firstLine="0"/>
        <w:rPr>
          <w:lang w:val="en-GB"/>
        </w:rPr>
      </w:pPr>
      <w:bookmarkStart w:id="21" w:name="_Toc42488082"/>
      <w:r w:rsidRPr="00C348C0">
        <w:rPr>
          <w:lang w:val="en-GB"/>
        </w:rPr>
        <w:lastRenderedPageBreak/>
        <w:t>Additional information before the deadline for submission of tenders</w:t>
      </w:r>
      <w:bookmarkEnd w:id="21"/>
    </w:p>
    <w:p w:rsidR="0047783A" w:rsidRPr="00E82463" w:rsidRDefault="0047783A" w:rsidP="00BA4ACE">
      <w:pPr>
        <w:ind w:right="9"/>
        <w:jc w:val="both"/>
        <w:rPr>
          <w:rFonts w:ascii="Times New Roman" w:hAnsi="Times New Roman"/>
        </w:rPr>
      </w:pPr>
      <w:r w:rsidRPr="00E82463">
        <w:rPr>
          <w:rFonts w:ascii="Times New Roman" w:hAnsi="Times New Roman"/>
          <w:sz w:val="22"/>
        </w:rPr>
        <w:t xml:space="preserve">The tender dossier should be </w:t>
      </w:r>
      <w:r w:rsidR="00385FFC" w:rsidRPr="00E82463">
        <w:rPr>
          <w:rFonts w:ascii="Times New Roman" w:hAnsi="Times New Roman"/>
          <w:sz w:val="22"/>
        </w:rPr>
        <w:t xml:space="preserve">so </w:t>
      </w:r>
      <w:r w:rsidRPr="00E82463">
        <w:rPr>
          <w:rFonts w:ascii="Times New Roman" w:hAnsi="Times New Roman"/>
          <w:sz w:val="22"/>
        </w:rPr>
        <w:t xml:space="preserve">clear </w:t>
      </w:r>
      <w:r w:rsidR="00385FFC" w:rsidRPr="00E82463">
        <w:rPr>
          <w:rFonts w:ascii="Times New Roman" w:hAnsi="Times New Roman"/>
          <w:sz w:val="22"/>
        </w:rPr>
        <w:t>that</w:t>
      </w:r>
      <w:r w:rsidRPr="00E82463">
        <w:rPr>
          <w:rFonts w:ascii="Times New Roman" w:hAnsi="Times New Roman"/>
          <w:sz w:val="22"/>
        </w:rPr>
        <w:t xml:space="preserve"> tenderers </w:t>
      </w:r>
      <w:r w:rsidR="00385FFC" w:rsidRPr="00E82463">
        <w:rPr>
          <w:rFonts w:ascii="Times New Roman" w:hAnsi="Times New Roman"/>
          <w:sz w:val="22"/>
        </w:rPr>
        <w:t xml:space="preserve">do not need </w:t>
      </w:r>
      <w:r w:rsidRPr="00E82463">
        <w:rPr>
          <w:rFonts w:ascii="Times New Roman" w:hAnsi="Times New Roman"/>
          <w:sz w:val="22"/>
        </w:rPr>
        <w:t xml:space="preserve">to request additional information during the procedure. If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on its own initiative or in response to a request from a prospective tenderer, provides additional information on the tender dossier, it must send such information in writing to all other prospective tenderers at the same time.</w:t>
      </w:r>
    </w:p>
    <w:p w:rsidR="0047783A" w:rsidRPr="00E82463" w:rsidRDefault="0047783A" w:rsidP="00BA4ACE">
      <w:pPr>
        <w:ind w:right="9"/>
        <w:jc w:val="both"/>
        <w:rPr>
          <w:rFonts w:ascii="Times New Roman" w:hAnsi="Times New Roman"/>
          <w:sz w:val="22"/>
        </w:rPr>
      </w:pPr>
      <w:r w:rsidRPr="00E82463">
        <w:rPr>
          <w:rFonts w:ascii="Times New Roman" w:hAnsi="Times New Roman"/>
          <w:sz w:val="22"/>
        </w:rPr>
        <w:t xml:space="preserve">Tenderers may submit questions in writing to the following address up to 21 days before the deadline for submission of tenders, specifying the </w:t>
      </w:r>
      <w:r w:rsidRPr="00E82463">
        <w:rPr>
          <w:rFonts w:ascii="Times New Roman" w:hAnsi="Times New Roman"/>
          <w:b/>
          <w:sz w:val="22"/>
        </w:rPr>
        <w:t>publication reference and the contract title</w:t>
      </w:r>
      <w:r w:rsidRPr="00E82463">
        <w:rPr>
          <w:rFonts w:ascii="Times New Roman" w:hAnsi="Times New Roman"/>
          <w:sz w:val="22"/>
        </w:rPr>
        <w:t>:</w:t>
      </w:r>
    </w:p>
    <w:p w:rsidR="00A53000" w:rsidRPr="00846369" w:rsidRDefault="00A53000" w:rsidP="00BA4ACE">
      <w:pPr>
        <w:pStyle w:val="BodyText"/>
        <w:ind w:right="9"/>
        <w:jc w:val="both"/>
        <w:rPr>
          <w:rFonts w:ascii="Times New Roman" w:hAnsi="Times New Roman"/>
          <w:sz w:val="22"/>
        </w:rPr>
      </w:pPr>
      <w:r w:rsidRPr="00846369">
        <w:rPr>
          <w:rFonts w:ascii="Times New Roman" w:hAnsi="Times New Roman"/>
          <w:sz w:val="22"/>
        </w:rPr>
        <w:t>Contact person</w:t>
      </w:r>
      <w:r w:rsidR="00084777" w:rsidRPr="00752951">
        <w:rPr>
          <w:rFonts w:ascii="Times New Roman" w:hAnsi="Times New Roman"/>
          <w:sz w:val="22"/>
        </w:rPr>
        <w:t>:</w:t>
      </w:r>
      <w:r w:rsidR="00752951" w:rsidRPr="00752951">
        <w:rPr>
          <w:rFonts w:ascii="Times New Roman" w:hAnsi="Times New Roman"/>
          <w:sz w:val="22"/>
        </w:rPr>
        <w:t xml:space="preserve"> Anastasiya Stoycheva – Project </w:t>
      </w:r>
      <w:r w:rsidR="00752951">
        <w:rPr>
          <w:rFonts w:ascii="Times New Roman" w:hAnsi="Times New Roman"/>
          <w:sz w:val="22"/>
        </w:rPr>
        <w:t>manager</w:t>
      </w:r>
      <w:r w:rsidRPr="00846369">
        <w:rPr>
          <w:rFonts w:ascii="Times New Roman" w:hAnsi="Times New Roman"/>
          <w:sz w:val="22"/>
        </w:rPr>
        <w:t xml:space="preserve"> </w:t>
      </w:r>
    </w:p>
    <w:p w:rsidR="00A53000" w:rsidRDefault="00A53000" w:rsidP="00BA4ACE">
      <w:pPr>
        <w:pStyle w:val="BodyText"/>
        <w:spacing w:before="0"/>
        <w:ind w:right="9"/>
        <w:rPr>
          <w:rFonts w:ascii="Times New Roman" w:hAnsi="Times New Roman"/>
          <w:sz w:val="22"/>
        </w:rPr>
      </w:pPr>
      <w:r>
        <w:rPr>
          <w:rFonts w:ascii="Times New Roman" w:hAnsi="Times New Roman"/>
          <w:sz w:val="22"/>
        </w:rPr>
        <w:t>Municipality of Petrich, 24 Tsar Boris III Str., 2850, Petrich, Blagoevgrad, Bulgaria</w:t>
      </w:r>
    </w:p>
    <w:p w:rsidR="0047783A" w:rsidRPr="00E82463" w:rsidRDefault="00A53000" w:rsidP="00BA4ACE">
      <w:pPr>
        <w:pStyle w:val="BodyText"/>
        <w:spacing w:before="0"/>
        <w:ind w:right="9"/>
        <w:rPr>
          <w:rFonts w:ascii="Times New Roman" w:hAnsi="Times New Roman"/>
        </w:rPr>
      </w:pPr>
      <w:r w:rsidRPr="00A53000">
        <w:rPr>
          <w:rFonts w:ascii="Times New Roman" w:hAnsi="Times New Roman"/>
          <w:sz w:val="22"/>
        </w:rPr>
        <w:t>Fax: +35974562090</w:t>
      </w:r>
      <w:r w:rsidR="0047783A" w:rsidRPr="00A53000">
        <w:rPr>
          <w:rFonts w:ascii="Times New Roman" w:hAnsi="Times New Roman"/>
          <w:sz w:val="22"/>
        </w:rPr>
        <w:br/>
      </w:r>
      <w:r w:rsidRPr="00A53000">
        <w:rPr>
          <w:rFonts w:ascii="Times New Roman" w:hAnsi="Times New Roman"/>
          <w:sz w:val="22"/>
        </w:rPr>
        <w:t xml:space="preserve">e-mail: </w:t>
      </w:r>
      <w:r>
        <w:rPr>
          <w:rFonts w:ascii="Times New Roman" w:hAnsi="Times New Roman"/>
          <w:sz w:val="22"/>
        </w:rPr>
        <w:t>oa_petrich@</w:t>
      </w:r>
      <w:r w:rsidRPr="00A53000">
        <w:rPr>
          <w:rFonts w:ascii="Times New Roman" w:hAnsi="Times New Roman"/>
          <w:sz w:val="22"/>
        </w:rPr>
        <w:t>mbox.contact.bg</w:t>
      </w:r>
    </w:p>
    <w:p w:rsidR="0047783A" w:rsidRPr="00E82463" w:rsidRDefault="0047783A" w:rsidP="00BA4ACE">
      <w:pPr>
        <w:pStyle w:val="BodyText"/>
        <w:ind w:right="9"/>
        <w:jc w:val="both"/>
        <w:rPr>
          <w:rFonts w:ascii="Times New Roman" w:hAnsi="Times New Roman"/>
          <w:sz w:val="22"/>
          <w:szCs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 xml:space="preserve">uthority has no obligation to provide clarifications after </w:t>
      </w:r>
      <w:r w:rsidR="00084777">
        <w:rPr>
          <w:rFonts w:ascii="Times New Roman" w:hAnsi="Times New Roman"/>
          <w:sz w:val="22"/>
        </w:rPr>
        <w:t xml:space="preserve">the </w:t>
      </w:r>
      <w:r w:rsidR="00084777" w:rsidRPr="00084777">
        <w:rPr>
          <w:rFonts w:ascii="Times New Roman" w:hAnsi="Times New Roman"/>
          <w:sz w:val="22"/>
        </w:rPr>
        <w:t>Last date on which clarifications are issued by the contracting authority</w:t>
      </w:r>
      <w:r w:rsidRPr="00E82463">
        <w:rPr>
          <w:rFonts w:ascii="Times New Roman" w:hAnsi="Times New Roman"/>
          <w:sz w:val="22"/>
        </w:rPr>
        <w:t>.</w:t>
      </w:r>
    </w:p>
    <w:p w:rsidR="0047783A" w:rsidRPr="00E82463" w:rsidRDefault="00FE4775" w:rsidP="00BA4ACE">
      <w:pPr>
        <w:pStyle w:val="BodyText"/>
        <w:ind w:right="9"/>
        <w:jc w:val="both"/>
        <w:rPr>
          <w:rFonts w:ascii="Times New Roman" w:hAnsi="Times New Roman"/>
          <w:sz w:val="22"/>
        </w:rPr>
      </w:pPr>
      <w:r w:rsidRPr="00E82463">
        <w:rPr>
          <w:rFonts w:ascii="Times New Roman" w:hAnsi="Times New Roman"/>
          <w:sz w:val="22"/>
          <w:szCs w:val="22"/>
        </w:rPr>
        <w:t xml:space="preserve">Any clarification of the tender dossier will be published </w:t>
      </w:r>
      <w:r w:rsidRPr="00846369">
        <w:rPr>
          <w:rFonts w:ascii="Times New Roman" w:hAnsi="Times New Roman"/>
          <w:sz w:val="22"/>
          <w:szCs w:val="22"/>
        </w:rPr>
        <w:t xml:space="preserve">on Contracting Authority’s webpage </w:t>
      </w:r>
      <w:hyperlink r:id="rId10" w:history="1">
        <w:r w:rsidR="006B1C37" w:rsidRPr="006E0462">
          <w:rPr>
            <w:rStyle w:val="Hyperlink"/>
            <w:rFonts w:ascii="Times New Roman" w:hAnsi="Times New Roman"/>
            <w:sz w:val="22"/>
            <w:szCs w:val="22"/>
          </w:rPr>
          <w:t>http://petrich.bg</w:t>
        </w:r>
      </w:hyperlink>
      <w:r w:rsidR="006B1C37">
        <w:rPr>
          <w:rFonts w:ascii="Times New Roman" w:hAnsi="Times New Roman"/>
          <w:sz w:val="22"/>
          <w:szCs w:val="22"/>
        </w:rPr>
        <w:t xml:space="preserve"> </w:t>
      </w:r>
      <w:r w:rsidRPr="00846369">
        <w:rPr>
          <w:rFonts w:ascii="Times New Roman" w:hAnsi="Times New Roman"/>
          <w:sz w:val="22"/>
          <w:szCs w:val="22"/>
        </w:rPr>
        <w:t>and on the official website of the programme</w:t>
      </w:r>
      <w:r w:rsidR="0047783A" w:rsidRPr="00E82463">
        <w:rPr>
          <w:rFonts w:ascii="Times New Roman" w:hAnsi="Times New Roman"/>
          <w:sz w:val="22"/>
        </w:rPr>
        <w:t xml:space="preserve"> </w:t>
      </w:r>
      <w:hyperlink r:id="rId11" w:history="1">
        <w:r w:rsidR="00084777" w:rsidRPr="00BE508A">
          <w:rPr>
            <w:rStyle w:val="Hyperlink"/>
            <w:rFonts w:ascii="Times New Roman" w:hAnsi="Times New Roman"/>
            <w:sz w:val="22"/>
            <w:szCs w:val="22"/>
          </w:rPr>
          <w:t>http://www.ipa-cbc-007.eu/</w:t>
        </w:r>
      </w:hyperlink>
      <w:r w:rsidR="00084777">
        <w:rPr>
          <w:rFonts w:ascii="Times New Roman" w:hAnsi="Times New Roman"/>
          <w:sz w:val="22"/>
          <w:szCs w:val="22"/>
        </w:rPr>
        <w:t xml:space="preserve"> </w:t>
      </w:r>
      <w:r w:rsidR="0047783A" w:rsidRPr="00E82463">
        <w:rPr>
          <w:rFonts w:ascii="Times New Roman" w:hAnsi="Times New Roman"/>
          <w:sz w:val="22"/>
        </w:rPr>
        <w:t>at the latest 11 days before the deadline for submission of tenders.</w:t>
      </w:r>
    </w:p>
    <w:p w:rsidR="0047783A" w:rsidRPr="00E82463" w:rsidRDefault="0047783A" w:rsidP="00BA4ACE">
      <w:pPr>
        <w:pStyle w:val="BodyText"/>
        <w:ind w:right="9"/>
        <w:jc w:val="both"/>
        <w:rPr>
          <w:rFonts w:ascii="Times New Roman" w:hAnsi="Times New Roman"/>
          <w:sz w:val="22"/>
        </w:rPr>
      </w:pPr>
      <w:r w:rsidRPr="00E82463">
        <w:rPr>
          <w:rFonts w:ascii="Times New Roman" w:hAnsi="Times New Roman"/>
          <w:sz w:val="22"/>
        </w:rPr>
        <w:t xml:space="preserve">Any prospective tenderers seeking to arrange individual meetings with either 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and/or the European Commission during the tender period may be excluded from the tender procedure.</w:t>
      </w:r>
    </w:p>
    <w:p w:rsidR="0047783A" w:rsidRPr="00E82463" w:rsidRDefault="0047783A" w:rsidP="00BA4ACE">
      <w:pPr>
        <w:pStyle w:val="Heading1"/>
        <w:ind w:left="0" w:right="9" w:firstLine="0"/>
      </w:pPr>
      <w:bookmarkStart w:id="22" w:name="_Toc42488083"/>
      <w:r w:rsidRPr="00E82463">
        <w:t>Clarification meeting / site visit</w:t>
      </w:r>
      <w:bookmarkEnd w:id="22"/>
    </w:p>
    <w:p w:rsidR="0047783A" w:rsidRPr="00084777" w:rsidRDefault="0047783A" w:rsidP="00BA4ACE">
      <w:pPr>
        <w:pStyle w:val="BodyText"/>
        <w:ind w:right="9"/>
        <w:rPr>
          <w:rFonts w:ascii="Times New Roman" w:hAnsi="Times New Roman"/>
          <w:sz w:val="22"/>
          <w:szCs w:val="22"/>
        </w:rPr>
      </w:pPr>
      <w:r w:rsidRPr="00084777">
        <w:rPr>
          <w:rFonts w:ascii="Times New Roman" w:hAnsi="Times New Roman"/>
          <w:sz w:val="22"/>
          <w:szCs w:val="22"/>
        </w:rPr>
        <w:t>14.1</w:t>
      </w:r>
      <w:r w:rsidRPr="00084777">
        <w:rPr>
          <w:rFonts w:ascii="Times New Roman" w:hAnsi="Times New Roman"/>
          <w:sz w:val="22"/>
          <w:szCs w:val="22"/>
        </w:rPr>
        <w:tab/>
        <w:t>No clarification meeting / site visit planned. Visits by individual prospective tenderers during the tend</w:t>
      </w:r>
      <w:r w:rsidR="00084777" w:rsidRPr="00084777">
        <w:rPr>
          <w:rFonts w:ascii="Times New Roman" w:hAnsi="Times New Roman"/>
          <w:sz w:val="22"/>
          <w:szCs w:val="22"/>
        </w:rPr>
        <w:t xml:space="preserve">er period cannot be organised. </w:t>
      </w:r>
    </w:p>
    <w:p w:rsidR="0047783A" w:rsidRPr="00E82463" w:rsidRDefault="0047783A" w:rsidP="00BA4ACE">
      <w:pPr>
        <w:pStyle w:val="Heading1"/>
        <w:ind w:left="0" w:right="9" w:firstLine="0"/>
      </w:pPr>
      <w:bookmarkStart w:id="23" w:name="_Toc42488084"/>
      <w:r w:rsidRPr="00E82463">
        <w:t>Alteration or withdrawal of tenders</w:t>
      </w:r>
      <w:bookmarkEnd w:id="23"/>
    </w:p>
    <w:p w:rsidR="0047783A" w:rsidRPr="00E82463" w:rsidRDefault="0047783A" w:rsidP="00BA4ACE">
      <w:pPr>
        <w:pStyle w:val="Heading2"/>
        <w:keepLines/>
        <w:ind w:right="9"/>
        <w:jc w:val="both"/>
        <w:rPr>
          <w:rFonts w:ascii="Times New Roman" w:hAnsi="Times New Roman"/>
          <w:lang w:val="en-GB"/>
        </w:rPr>
      </w:pPr>
      <w:r w:rsidRPr="00E82463">
        <w:rPr>
          <w:rFonts w:ascii="Times New Roman" w:hAnsi="Times New Roman"/>
          <w:sz w:val="22"/>
          <w:lang w:val="en-GB"/>
        </w:rPr>
        <w:t>15.1</w:t>
      </w:r>
      <w:r w:rsidRPr="00E82463">
        <w:rPr>
          <w:rFonts w:ascii="Times New Roman" w:hAnsi="Times New Roman"/>
          <w:sz w:val="22"/>
          <w:lang w:val="en-GB"/>
        </w:rPr>
        <w:tab/>
        <w:t>Tenderers may alter or withdraw their tenders by written notification prior to the deadline for submission of tenders referred to in Article 10.1. No tender may be altered after this deadline. Withdrawals must be unconditional and will end all participation in the tender procedure.</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15.2</w:t>
      </w:r>
      <w:r w:rsidRPr="00E82463">
        <w:rPr>
          <w:rFonts w:ascii="Times New Roman" w:hAnsi="Times New Roman"/>
          <w:sz w:val="22"/>
          <w:lang w:val="en-GB"/>
        </w:rPr>
        <w:tab/>
        <w:t xml:space="preserve">Any such notification of alteration or withdrawal must be prepared and submitted in accordance with Article 10. The outer envelope must be marked </w:t>
      </w:r>
      <w:r w:rsidR="006A5F84" w:rsidRPr="00E82463">
        <w:rPr>
          <w:rFonts w:ascii="Times New Roman" w:hAnsi="Times New Roman"/>
          <w:sz w:val="22"/>
          <w:lang w:val="en-GB"/>
        </w:rPr>
        <w:t>‘</w:t>
      </w:r>
      <w:r w:rsidRPr="00E82463">
        <w:rPr>
          <w:rFonts w:ascii="Times New Roman" w:hAnsi="Times New Roman"/>
          <w:sz w:val="22"/>
          <w:lang w:val="en-GB"/>
        </w:rPr>
        <w:t>Alteration</w:t>
      </w:r>
      <w:r w:rsidR="006A5F84" w:rsidRPr="00E82463">
        <w:rPr>
          <w:rFonts w:ascii="Times New Roman" w:hAnsi="Times New Roman"/>
          <w:sz w:val="22"/>
          <w:lang w:val="en-GB"/>
        </w:rPr>
        <w:t>’</w:t>
      </w:r>
      <w:r w:rsidRPr="00E82463">
        <w:rPr>
          <w:rFonts w:ascii="Times New Roman" w:hAnsi="Times New Roman"/>
          <w:sz w:val="22"/>
          <w:lang w:val="en-GB"/>
        </w:rPr>
        <w:t xml:space="preserve"> or </w:t>
      </w:r>
      <w:r w:rsidR="006A5F84" w:rsidRPr="00E82463">
        <w:rPr>
          <w:rFonts w:ascii="Times New Roman" w:hAnsi="Times New Roman"/>
          <w:sz w:val="22"/>
          <w:lang w:val="en-GB"/>
        </w:rPr>
        <w:t>‘</w:t>
      </w:r>
      <w:r w:rsidRPr="00E82463">
        <w:rPr>
          <w:rFonts w:ascii="Times New Roman" w:hAnsi="Times New Roman"/>
          <w:sz w:val="22"/>
          <w:lang w:val="en-GB"/>
        </w:rPr>
        <w:t>Withdrawal</w:t>
      </w:r>
      <w:r w:rsidR="006A5F84" w:rsidRPr="00E82463">
        <w:rPr>
          <w:rFonts w:ascii="Times New Roman" w:hAnsi="Times New Roman"/>
          <w:sz w:val="22"/>
          <w:lang w:val="en-GB"/>
        </w:rPr>
        <w:t>’</w:t>
      </w:r>
      <w:r w:rsidRPr="00E82463">
        <w:rPr>
          <w:rFonts w:ascii="Times New Roman" w:hAnsi="Times New Roman"/>
          <w:sz w:val="22"/>
          <w:lang w:val="en-GB"/>
        </w:rPr>
        <w:t xml:space="preserve"> as appropriate.</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15.3</w:t>
      </w:r>
      <w:r w:rsidRPr="00E82463">
        <w:rPr>
          <w:rFonts w:ascii="Times New Roman" w:hAnsi="Times New Roman"/>
          <w:sz w:val="22"/>
          <w:lang w:val="en-GB"/>
        </w:rPr>
        <w:tab/>
        <w:t>No tender may be withdrawn in the interval between the deadline for submission of tenders referred to in Article 10.1 and the expiry of the tender validity period. Withdrawal of a tender during this interval may result in forfeiture of the tender guarantee.</w:t>
      </w:r>
    </w:p>
    <w:p w:rsidR="0047783A" w:rsidRPr="00E82463" w:rsidRDefault="0047783A" w:rsidP="00BA4ACE">
      <w:pPr>
        <w:pStyle w:val="Heading1"/>
        <w:ind w:left="0" w:right="9" w:firstLine="0"/>
      </w:pPr>
      <w:bookmarkStart w:id="24" w:name="_Toc42488085"/>
      <w:r w:rsidRPr="00E82463">
        <w:lastRenderedPageBreak/>
        <w:t>Costs of preparing tenders</w:t>
      </w:r>
      <w:bookmarkEnd w:id="24"/>
    </w:p>
    <w:p w:rsidR="0047783A" w:rsidRPr="00E82463" w:rsidRDefault="0047783A" w:rsidP="00BA4ACE">
      <w:pPr>
        <w:tabs>
          <w:tab w:val="left" w:pos="567"/>
        </w:tabs>
        <w:ind w:right="9"/>
        <w:jc w:val="both"/>
        <w:rPr>
          <w:rFonts w:ascii="Times New Roman" w:hAnsi="Times New Roman"/>
          <w:sz w:val="22"/>
        </w:rPr>
      </w:pPr>
      <w:r w:rsidRPr="00E82463">
        <w:rPr>
          <w:rFonts w:ascii="Times New Roman" w:hAnsi="Times New Roman"/>
          <w:sz w:val="22"/>
        </w:rPr>
        <w:t>No costs incurred by the tenderer in preparing and submitting the tender are reimbursable. All such costs will be borne by the tenderer.</w:t>
      </w:r>
    </w:p>
    <w:p w:rsidR="0047783A" w:rsidRPr="00E82463" w:rsidRDefault="0047783A" w:rsidP="00BA4ACE">
      <w:pPr>
        <w:pStyle w:val="Heading1"/>
        <w:ind w:left="0" w:right="9" w:firstLine="0"/>
      </w:pPr>
      <w:bookmarkStart w:id="25" w:name="_Toc42488086"/>
      <w:r w:rsidRPr="00E82463">
        <w:t>Ownership of tenders</w:t>
      </w:r>
      <w:bookmarkEnd w:id="25"/>
    </w:p>
    <w:p w:rsidR="0047783A" w:rsidRPr="00E82463" w:rsidRDefault="0047783A" w:rsidP="00BA4ACE">
      <w:pPr>
        <w:ind w:right="9"/>
        <w:jc w:val="both"/>
        <w:rPr>
          <w:rFonts w:ascii="Times New Roman" w:hAnsi="Times New Roman"/>
          <w:sz w:val="22"/>
        </w:rPr>
      </w:pPr>
      <w:r w:rsidRPr="00E82463">
        <w:rPr>
          <w:rFonts w:ascii="Times New Roman" w:hAnsi="Times New Roman"/>
          <w:sz w:val="22"/>
        </w:rPr>
        <w:t xml:space="preserve">The </w:t>
      </w:r>
      <w:r w:rsidR="002F48D0">
        <w:rPr>
          <w:rFonts w:ascii="Times New Roman" w:hAnsi="Times New Roman"/>
          <w:sz w:val="22"/>
        </w:rPr>
        <w:t>c</w:t>
      </w:r>
      <w:r w:rsidRPr="00E82463">
        <w:rPr>
          <w:rFonts w:ascii="Times New Roman" w:hAnsi="Times New Roman"/>
          <w:sz w:val="22"/>
        </w:rPr>
        <w:t xml:space="preserve">ontracting </w:t>
      </w:r>
      <w:r w:rsidR="002F48D0">
        <w:rPr>
          <w:rFonts w:ascii="Times New Roman" w:hAnsi="Times New Roman"/>
          <w:sz w:val="22"/>
        </w:rPr>
        <w:t>a</w:t>
      </w:r>
      <w:r w:rsidRPr="00E82463">
        <w:rPr>
          <w:rFonts w:ascii="Times New Roman" w:hAnsi="Times New Roman"/>
          <w:sz w:val="22"/>
        </w:rPr>
        <w:t>uthority retains ownership of all tenders received under this tender procedure. Consequently, tenderers have no right to have their tenders returned to them.</w:t>
      </w:r>
    </w:p>
    <w:p w:rsidR="0047783A" w:rsidRPr="00E82463" w:rsidRDefault="0047783A" w:rsidP="00BA4ACE">
      <w:pPr>
        <w:pStyle w:val="Heading1"/>
        <w:ind w:left="0" w:right="9" w:firstLine="0"/>
      </w:pPr>
      <w:bookmarkStart w:id="26" w:name="_Toc42488087"/>
      <w:r w:rsidRPr="00E82463">
        <w:t>Joint venture or consortium</w:t>
      </w:r>
      <w:bookmarkEnd w:id="26"/>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18.1</w:t>
      </w:r>
      <w:r w:rsidRPr="00E82463">
        <w:rPr>
          <w:rFonts w:ascii="Times New Roman" w:hAnsi="Times New Roman"/>
          <w:sz w:val="22"/>
          <w:lang w:val="en-GB"/>
        </w:rPr>
        <w:tab/>
        <w:t xml:space="preserve">If a tenderer is a joint venture or consortium of two or more persons, the tender must be </w:t>
      </w:r>
      <w:r w:rsidR="00C778A1" w:rsidRPr="00E82463">
        <w:rPr>
          <w:rFonts w:ascii="Times New Roman" w:hAnsi="Times New Roman"/>
          <w:sz w:val="22"/>
          <w:lang w:val="en-GB"/>
        </w:rPr>
        <w:t xml:space="preserve">a </w:t>
      </w:r>
      <w:r w:rsidRPr="00E82463">
        <w:rPr>
          <w:rFonts w:ascii="Times New Roman" w:hAnsi="Times New Roman"/>
          <w:sz w:val="22"/>
          <w:lang w:val="en-GB"/>
        </w:rPr>
        <w:t xml:space="preserve">single </w:t>
      </w:r>
      <w:r w:rsidR="00C778A1" w:rsidRPr="00E82463">
        <w:rPr>
          <w:rFonts w:ascii="Times New Roman" w:hAnsi="Times New Roman"/>
          <w:sz w:val="22"/>
          <w:lang w:val="en-GB"/>
        </w:rPr>
        <w:t xml:space="preserve">one </w:t>
      </w:r>
      <w:r w:rsidRPr="00E82463">
        <w:rPr>
          <w:rFonts w:ascii="Times New Roman" w:hAnsi="Times New Roman"/>
          <w:sz w:val="22"/>
          <w:lang w:val="en-GB"/>
        </w:rPr>
        <w:t xml:space="preserve">with the object of securing a single contract, each person must sign the tender and will be jointly and severally liable for the tender and any contract. Those persons must designate one of their members to act as leader with authority to bind the joint venture or consortium. The composition of the joint venture or consortium must not be altered without the prior </w:t>
      </w:r>
      <w:r w:rsidR="00C778A1" w:rsidRPr="00E82463">
        <w:rPr>
          <w:rFonts w:ascii="Times New Roman" w:hAnsi="Times New Roman"/>
          <w:sz w:val="22"/>
          <w:lang w:val="en-GB"/>
        </w:rPr>
        <w:t xml:space="preserve">written </w:t>
      </w:r>
      <w:r w:rsidRPr="00E82463">
        <w:rPr>
          <w:rFonts w:ascii="Times New Roman" w:hAnsi="Times New Roman"/>
          <w:sz w:val="22"/>
          <w:lang w:val="en-GB"/>
        </w:rPr>
        <w:t xml:space="preserve">consent of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18.2</w:t>
      </w:r>
      <w:r w:rsidRPr="00E82463">
        <w:rPr>
          <w:rFonts w:ascii="Times New Roman" w:hAnsi="Times New Roman"/>
          <w:sz w:val="22"/>
          <w:lang w:val="en-GB"/>
        </w:rPr>
        <w:tab/>
        <w:t xml:space="preserve">The tender may be signed by the representative of the joint venture or consortium only if it has been expressly so authorised in writing by the members of the joint venture or consortium, and the authorising contract, notarial act or deed must be submitted to the </w:t>
      </w:r>
      <w:r w:rsidR="002F48D0">
        <w:rPr>
          <w:rFonts w:ascii="Times New Roman" w:hAnsi="Times New Roman"/>
          <w:sz w:val="22"/>
          <w:lang w:val="en-GB"/>
        </w:rPr>
        <w:t>c</w:t>
      </w:r>
      <w:r w:rsidRPr="00E82463">
        <w:rPr>
          <w:rFonts w:ascii="Times New Roman" w:hAnsi="Times New Roman"/>
          <w:sz w:val="22"/>
          <w:lang w:val="en-GB"/>
        </w:rPr>
        <w:t xml:space="preserve">ontracting </w:t>
      </w:r>
      <w:r w:rsidR="002F48D0">
        <w:rPr>
          <w:rFonts w:ascii="Times New Roman" w:hAnsi="Times New Roman"/>
          <w:sz w:val="22"/>
          <w:lang w:val="en-GB"/>
        </w:rPr>
        <w:t>a</w:t>
      </w:r>
      <w:r w:rsidRPr="00E82463">
        <w:rPr>
          <w:rFonts w:ascii="Times New Roman" w:hAnsi="Times New Roman"/>
          <w:sz w:val="22"/>
          <w:lang w:val="en-GB"/>
        </w:rPr>
        <w:t xml:space="preserve">uthority in accordance with point 11 of these </w:t>
      </w:r>
      <w:r w:rsidR="002F48D0">
        <w:rPr>
          <w:rFonts w:ascii="Times New Roman" w:hAnsi="Times New Roman"/>
          <w:sz w:val="22"/>
          <w:lang w:val="en-GB"/>
        </w:rPr>
        <w:t>i</w:t>
      </w:r>
      <w:r w:rsidRPr="00E82463">
        <w:rPr>
          <w:rFonts w:ascii="Times New Roman" w:hAnsi="Times New Roman"/>
          <w:sz w:val="22"/>
          <w:lang w:val="en-GB"/>
        </w:rPr>
        <w:t xml:space="preserve">nstructions to </w:t>
      </w:r>
      <w:r w:rsidR="002F48D0">
        <w:rPr>
          <w:rFonts w:ascii="Times New Roman" w:hAnsi="Times New Roman"/>
          <w:sz w:val="22"/>
          <w:lang w:val="en-GB"/>
        </w:rPr>
        <w:t>t</w:t>
      </w:r>
      <w:r w:rsidRPr="00E82463">
        <w:rPr>
          <w:rFonts w:ascii="Times New Roman" w:hAnsi="Times New Roman"/>
          <w:sz w:val="22"/>
          <w:lang w:val="en-GB"/>
        </w:rPr>
        <w:t>enderers. All signatures to the authorising instrument must be certified in accordance with the national laws and regulations of each party comprising the joint venture or consortium together with the powers of attorney establishing, in writing, that the signatories to the tender are empowered to enter into commitments on behalf of the members of the joint venture or consortium. Each member of such joint venture or consortium must provide the proof required under Article 3.5 as if it, itself, were the tenderer.</w:t>
      </w:r>
    </w:p>
    <w:p w:rsidR="0047783A" w:rsidRPr="00E82463" w:rsidRDefault="0047783A" w:rsidP="00BA4ACE">
      <w:pPr>
        <w:pStyle w:val="Heading1"/>
        <w:ind w:left="0" w:right="9" w:firstLine="0"/>
      </w:pPr>
      <w:bookmarkStart w:id="27" w:name="_Toc42488088"/>
      <w:r w:rsidRPr="00E82463">
        <w:t>Opening of tenders</w:t>
      </w:r>
      <w:bookmarkEnd w:id="27"/>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19.1</w:t>
      </w:r>
      <w:r w:rsidRPr="00E82463">
        <w:rPr>
          <w:rFonts w:ascii="Times New Roman" w:hAnsi="Times New Roman"/>
          <w:sz w:val="22"/>
          <w:lang w:val="en-GB"/>
        </w:rPr>
        <w:tab/>
        <w:t xml:space="preserve">The </w:t>
      </w:r>
      <w:r w:rsidR="0034393A" w:rsidRPr="00E82463">
        <w:rPr>
          <w:rFonts w:ascii="Times New Roman" w:hAnsi="Times New Roman"/>
          <w:sz w:val="22"/>
          <w:lang w:val="en-GB"/>
        </w:rPr>
        <w:t xml:space="preserve">purpose </w:t>
      </w:r>
      <w:r w:rsidR="0034393A">
        <w:rPr>
          <w:rFonts w:ascii="Times New Roman" w:hAnsi="Times New Roman"/>
          <w:sz w:val="22"/>
          <w:lang w:val="en-GB"/>
        </w:rPr>
        <w:t xml:space="preserve">of the </w:t>
      </w:r>
      <w:r w:rsidRPr="00E82463">
        <w:rPr>
          <w:rFonts w:ascii="Times New Roman" w:hAnsi="Times New Roman"/>
          <w:sz w:val="22"/>
          <w:lang w:val="en-GB"/>
        </w:rPr>
        <w:t xml:space="preserve">opening </w:t>
      </w:r>
      <w:r w:rsidR="0034393A">
        <w:rPr>
          <w:rFonts w:ascii="Times New Roman" w:hAnsi="Times New Roman"/>
          <w:sz w:val="22"/>
          <w:lang w:val="en-GB"/>
        </w:rPr>
        <w:t xml:space="preserve">session </w:t>
      </w:r>
      <w:r w:rsidRPr="00E82463">
        <w:rPr>
          <w:rFonts w:ascii="Times New Roman" w:hAnsi="Times New Roman"/>
          <w:sz w:val="22"/>
          <w:lang w:val="en-GB"/>
        </w:rPr>
        <w:t xml:space="preserve">is </w:t>
      </w:r>
      <w:r w:rsidR="0034393A">
        <w:rPr>
          <w:rFonts w:ascii="Times New Roman" w:hAnsi="Times New Roman"/>
          <w:sz w:val="22"/>
          <w:lang w:val="en-GB"/>
        </w:rPr>
        <w:t xml:space="preserve">to check </w:t>
      </w:r>
      <w:r w:rsidRPr="00E82463">
        <w:rPr>
          <w:rFonts w:ascii="Times New Roman" w:hAnsi="Times New Roman"/>
          <w:sz w:val="22"/>
          <w:lang w:val="en-GB"/>
        </w:rPr>
        <w:t xml:space="preserve">whether the tenders are complete, whether the requisite tender guarantees have been </w:t>
      </w:r>
      <w:r w:rsidR="00FC6A15">
        <w:rPr>
          <w:rFonts w:ascii="Times New Roman" w:hAnsi="Times New Roman"/>
          <w:sz w:val="22"/>
          <w:lang w:val="en-GB"/>
        </w:rPr>
        <w:t>provided</w:t>
      </w:r>
      <w:r w:rsidRPr="00E82463">
        <w:rPr>
          <w:rFonts w:ascii="Times New Roman" w:hAnsi="Times New Roman"/>
          <w:sz w:val="22"/>
          <w:lang w:val="en-GB"/>
        </w:rPr>
        <w:t>, whether the required documents have been properly included and whether the tenders are generally in order.</w:t>
      </w:r>
    </w:p>
    <w:p w:rsidR="0047783A"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19.2</w:t>
      </w:r>
      <w:r w:rsidRPr="00E82463">
        <w:rPr>
          <w:rFonts w:ascii="Times New Roman" w:hAnsi="Times New Roman"/>
          <w:sz w:val="22"/>
          <w:lang w:val="en-GB"/>
        </w:rPr>
        <w:tab/>
        <w:t xml:space="preserve">The tenders will be opened in public session on </w:t>
      </w:r>
      <w:r w:rsidR="00752951" w:rsidRPr="00752951">
        <w:rPr>
          <w:rFonts w:ascii="Times New Roman" w:hAnsi="Times New Roman"/>
          <w:b/>
          <w:sz w:val="22"/>
          <w:u w:val="single"/>
          <w:lang w:val="en-GB"/>
        </w:rPr>
        <w:t>24</w:t>
      </w:r>
      <w:r w:rsidR="005F4BB2" w:rsidRPr="00752951">
        <w:rPr>
          <w:rFonts w:ascii="Times New Roman" w:hAnsi="Times New Roman"/>
          <w:b/>
          <w:sz w:val="22"/>
          <w:u w:val="single"/>
          <w:lang w:val="en-GB"/>
        </w:rPr>
        <w:t>.07</w:t>
      </w:r>
      <w:r w:rsidR="00752951" w:rsidRPr="00752951">
        <w:rPr>
          <w:rFonts w:ascii="Times New Roman" w:hAnsi="Times New Roman"/>
          <w:b/>
          <w:sz w:val="22"/>
          <w:u w:val="single"/>
          <w:lang w:val="en-GB"/>
        </w:rPr>
        <w:t>.2020, 13</w:t>
      </w:r>
      <w:r w:rsidR="00084777" w:rsidRPr="00752951">
        <w:rPr>
          <w:rFonts w:ascii="Times New Roman" w:hAnsi="Times New Roman"/>
          <w:b/>
          <w:sz w:val="22"/>
          <w:u w:val="single"/>
          <w:lang w:val="en-GB"/>
        </w:rPr>
        <w:t>:00 o’clock local</w:t>
      </w:r>
      <w:r w:rsidR="00084777">
        <w:rPr>
          <w:rFonts w:ascii="Times New Roman" w:hAnsi="Times New Roman"/>
          <w:b/>
          <w:sz w:val="22"/>
          <w:u w:val="single"/>
          <w:lang w:val="en-GB"/>
        </w:rPr>
        <w:t xml:space="preserve"> time</w:t>
      </w:r>
      <w:r w:rsidRPr="00E82463">
        <w:rPr>
          <w:rFonts w:ascii="Times New Roman" w:hAnsi="Times New Roman"/>
          <w:sz w:val="22"/>
          <w:lang w:val="en-GB"/>
        </w:rPr>
        <w:t xml:space="preserve"> </w:t>
      </w:r>
      <w:r w:rsidRPr="00084777">
        <w:rPr>
          <w:rFonts w:ascii="Times New Roman" w:hAnsi="Times New Roman"/>
          <w:b/>
          <w:sz w:val="22"/>
          <w:u w:val="single"/>
          <w:lang w:val="en-GB"/>
        </w:rPr>
        <w:t xml:space="preserve">at </w:t>
      </w:r>
      <w:r w:rsidR="00084777" w:rsidRPr="00084777">
        <w:rPr>
          <w:rFonts w:ascii="Times New Roman" w:hAnsi="Times New Roman"/>
          <w:b/>
          <w:sz w:val="22"/>
          <w:u w:val="single"/>
          <w:lang w:val="en-GB"/>
        </w:rPr>
        <w:t>the premises of the Administrative building of Municipality of Petrich with address 24 Tsar Boris III Str., 2850 Petrich, Blagoevgrad District, Bulgaria</w:t>
      </w:r>
      <w:r w:rsidRPr="00E82463">
        <w:rPr>
          <w:rFonts w:ascii="Times New Roman" w:hAnsi="Times New Roman"/>
          <w:sz w:val="22"/>
          <w:lang w:val="en-GB"/>
        </w:rPr>
        <w:t xml:space="preserve"> by the </w:t>
      </w:r>
      <w:r w:rsidR="00C60DD3" w:rsidRPr="00E82463">
        <w:rPr>
          <w:rFonts w:ascii="Times New Roman" w:hAnsi="Times New Roman"/>
          <w:sz w:val="22"/>
          <w:lang w:val="en-GB"/>
        </w:rPr>
        <w:t xml:space="preserve">appointed </w:t>
      </w:r>
      <w:r w:rsidR="00084777">
        <w:rPr>
          <w:rFonts w:ascii="Times New Roman" w:hAnsi="Times New Roman"/>
          <w:sz w:val="22"/>
          <w:lang w:val="en-GB"/>
        </w:rPr>
        <w:t>committee</w:t>
      </w:r>
      <w:r w:rsidRPr="00E82463">
        <w:rPr>
          <w:rFonts w:ascii="Times New Roman" w:hAnsi="Times New Roman"/>
          <w:sz w:val="22"/>
          <w:lang w:val="en-GB"/>
        </w:rPr>
        <w:t>. The committee will draw up minutes of the meeting, which will be available on request.</w:t>
      </w:r>
    </w:p>
    <w:p w:rsidR="00A5438F" w:rsidRPr="00FC6A15" w:rsidRDefault="00A5438F" w:rsidP="00BA4ACE">
      <w:pPr>
        <w:ind w:right="9"/>
        <w:jc w:val="both"/>
        <w:rPr>
          <w:rFonts w:ascii="Times New Roman" w:hAnsi="Times New Roman"/>
          <w:sz w:val="22"/>
        </w:rPr>
      </w:pPr>
      <w:r w:rsidRPr="00FC6A15">
        <w:rPr>
          <w:rFonts w:ascii="Times New Roman" w:hAnsi="Times New Roman"/>
          <w:sz w:val="22"/>
        </w:rPr>
        <w:t>In the case that at the date of the opening session s</w:t>
      </w:r>
      <w:r w:rsidRPr="00A5438F">
        <w:rPr>
          <w:rFonts w:ascii="Times New Roman" w:hAnsi="Times New Roman"/>
          <w:sz w:val="22"/>
        </w:rPr>
        <w:t>ome tenders have not</w:t>
      </w:r>
      <w:r>
        <w:rPr>
          <w:rFonts w:ascii="Times New Roman" w:hAnsi="Times New Roman"/>
          <w:sz w:val="22"/>
        </w:rPr>
        <w:t xml:space="preserve"> been delivered to the contracting authority</w:t>
      </w:r>
      <w:r w:rsidRPr="00FC6A15">
        <w:rPr>
          <w:rFonts w:ascii="Times New Roman" w:hAnsi="Times New Roman"/>
          <w:sz w:val="22"/>
        </w:rPr>
        <w:t xml:space="preserve"> but their representatives can show evidence that it has been sent on time, </w:t>
      </w:r>
      <w:r w:rsidRPr="00A5438F">
        <w:rPr>
          <w:rFonts w:ascii="Times New Roman" w:hAnsi="Times New Roman"/>
          <w:sz w:val="22"/>
        </w:rPr>
        <w:t xml:space="preserve">the contracting authority </w:t>
      </w:r>
      <w:r>
        <w:rPr>
          <w:rFonts w:ascii="Times New Roman" w:hAnsi="Times New Roman"/>
          <w:sz w:val="22"/>
        </w:rPr>
        <w:t>will</w:t>
      </w:r>
      <w:r w:rsidRPr="00FC6A15">
        <w:rPr>
          <w:rFonts w:ascii="Times New Roman" w:hAnsi="Times New Roman"/>
          <w:sz w:val="22"/>
        </w:rPr>
        <w:t xml:space="preserve"> allow them to participate in the first opening session and inform all representatives of the tenderers that a second opening session will be organised.</w:t>
      </w:r>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lastRenderedPageBreak/>
        <w:t>19.3</w:t>
      </w:r>
      <w:r w:rsidRPr="00E82463">
        <w:rPr>
          <w:rFonts w:ascii="Times New Roman" w:hAnsi="Times New Roman"/>
          <w:sz w:val="22"/>
          <w:lang w:val="en-GB"/>
        </w:rPr>
        <w:tab/>
        <w:t>At the tender opening, the tenderers</w:t>
      </w:r>
      <w:r w:rsidR="006A5F84" w:rsidRPr="00E82463">
        <w:rPr>
          <w:rFonts w:ascii="Times New Roman" w:hAnsi="Times New Roman"/>
          <w:sz w:val="22"/>
          <w:lang w:val="en-GB"/>
        </w:rPr>
        <w:t>’</w:t>
      </w:r>
      <w:r w:rsidRPr="00E82463">
        <w:rPr>
          <w:rFonts w:ascii="Times New Roman" w:hAnsi="Times New Roman"/>
          <w:sz w:val="22"/>
          <w:lang w:val="en-GB"/>
        </w:rPr>
        <w:t xml:space="preserve"> names, the tender prices, any discount offered, written notifications of alteration and withdrawal, the presence of the requisite tender guarantee (if required) and such other information as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may consider appropriate may be announced.</w:t>
      </w:r>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19.4</w:t>
      </w:r>
      <w:r w:rsidRPr="00E82463">
        <w:rPr>
          <w:rFonts w:ascii="Times New Roman" w:hAnsi="Times New Roman"/>
          <w:sz w:val="22"/>
          <w:lang w:val="en-GB"/>
        </w:rPr>
        <w:tab/>
        <w:t>After the public opening of the tenders, no information relating to the examination, clarification, evaluation and comparison of tenders, or recommendations concerning the award of the contract can be disclosed until after the contract has been awarded.</w:t>
      </w:r>
    </w:p>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19.5</w:t>
      </w:r>
      <w:r w:rsidRPr="00E82463">
        <w:rPr>
          <w:rFonts w:ascii="Times New Roman" w:hAnsi="Times New Roman"/>
          <w:sz w:val="22"/>
          <w:lang w:val="en-GB"/>
        </w:rPr>
        <w:tab/>
        <w:t>Any attempt by tenderer</w:t>
      </w:r>
      <w:r w:rsidR="00C778A1" w:rsidRPr="00E82463">
        <w:rPr>
          <w:rFonts w:ascii="Times New Roman" w:hAnsi="Times New Roman"/>
          <w:sz w:val="22"/>
          <w:lang w:val="en-GB"/>
        </w:rPr>
        <w:t>s</w:t>
      </w:r>
      <w:r w:rsidRPr="00E82463">
        <w:rPr>
          <w:rFonts w:ascii="Times New Roman" w:hAnsi="Times New Roman"/>
          <w:sz w:val="22"/>
          <w:lang w:val="en-GB"/>
        </w:rPr>
        <w:t xml:space="preserve"> to influence the evaluation committee in the process of examination, clarification, evaluation and comparison of tenders, to obtain information on how the procedure is progressing or to influence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 xml:space="preserve">uthority in its decision concerning the award of the contract will result in the immediate rejection of </w:t>
      </w:r>
      <w:r w:rsidR="00C778A1" w:rsidRPr="00E82463">
        <w:rPr>
          <w:rFonts w:ascii="Times New Roman" w:hAnsi="Times New Roman"/>
          <w:sz w:val="22"/>
          <w:lang w:val="en-GB"/>
        </w:rPr>
        <w:t xml:space="preserve">their </w:t>
      </w:r>
      <w:r w:rsidRPr="00E82463">
        <w:rPr>
          <w:rFonts w:ascii="Times New Roman" w:hAnsi="Times New Roman"/>
          <w:sz w:val="22"/>
          <w:lang w:val="en-GB"/>
        </w:rPr>
        <w:t>tender</w:t>
      </w:r>
      <w:r w:rsidR="00C778A1" w:rsidRPr="00E82463">
        <w:rPr>
          <w:rFonts w:ascii="Times New Roman" w:hAnsi="Times New Roman"/>
          <w:sz w:val="22"/>
          <w:lang w:val="en-GB"/>
        </w:rPr>
        <w:t>s</w:t>
      </w:r>
      <w:r w:rsidRPr="00E82463">
        <w:rPr>
          <w:rFonts w:ascii="Times New Roman" w:hAnsi="Times New Roman"/>
          <w:sz w:val="22"/>
          <w:lang w:val="en-GB"/>
        </w:rPr>
        <w:t>.</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lang w:val="en-GB"/>
        </w:rPr>
        <w:t>19.6</w:t>
      </w:r>
      <w:r w:rsidRPr="00E82463">
        <w:rPr>
          <w:rFonts w:ascii="Times New Roman" w:hAnsi="Times New Roman"/>
          <w:sz w:val="22"/>
          <w:lang w:val="en-GB"/>
        </w:rPr>
        <w:tab/>
        <w:t xml:space="preserve">All tenders received after the deadline for submission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or these instructions will be kept by the </w:t>
      </w:r>
      <w:r w:rsidR="00DD6678">
        <w:rPr>
          <w:rFonts w:ascii="Times New Roman" w:hAnsi="Times New Roman"/>
          <w:sz w:val="22"/>
          <w:lang w:val="en-GB"/>
        </w:rPr>
        <w:t>c</w:t>
      </w:r>
      <w:r w:rsidRPr="00E82463">
        <w:rPr>
          <w:rFonts w:ascii="Times New Roman" w:hAnsi="Times New Roman"/>
          <w:sz w:val="22"/>
          <w:lang w:val="en-GB"/>
        </w:rPr>
        <w:t xml:space="preserve">ontracting </w:t>
      </w:r>
      <w:r w:rsidR="00DD6678">
        <w:rPr>
          <w:rFonts w:ascii="Times New Roman" w:hAnsi="Times New Roman"/>
          <w:sz w:val="22"/>
          <w:lang w:val="en-GB"/>
        </w:rPr>
        <w:t>a</w:t>
      </w:r>
      <w:r w:rsidRPr="00E82463">
        <w:rPr>
          <w:rFonts w:ascii="Times New Roman" w:hAnsi="Times New Roman"/>
          <w:sz w:val="22"/>
          <w:lang w:val="en-GB"/>
        </w:rPr>
        <w:t>uthority. The associated guarantees will be returned to the tenderers. No liability can be accepted for late delivery of tenders. Late tenders will be rejected and will not be evaluated.</w:t>
      </w:r>
    </w:p>
    <w:p w:rsidR="0047783A" w:rsidRPr="00E82463" w:rsidRDefault="0047783A" w:rsidP="00BA4ACE">
      <w:pPr>
        <w:pStyle w:val="Heading1"/>
        <w:ind w:left="0" w:right="9" w:firstLine="0"/>
      </w:pPr>
      <w:bookmarkStart w:id="28" w:name="_Toc42488089"/>
      <w:r w:rsidRPr="00E82463">
        <w:t>Evaluation of tenders</w:t>
      </w:r>
      <w:bookmarkEnd w:id="28"/>
    </w:p>
    <w:p w:rsidR="0047783A" w:rsidRPr="00E82463"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20.1</w:t>
      </w:r>
      <w:r w:rsidRPr="00E82463">
        <w:rPr>
          <w:rFonts w:ascii="Times New Roman" w:hAnsi="Times New Roman"/>
          <w:sz w:val="22"/>
          <w:lang w:val="en-GB"/>
        </w:rPr>
        <w:tab/>
        <w:t>Examination of the administrative conformity of tenders</w:t>
      </w:r>
    </w:p>
    <w:p w:rsidR="0047783A" w:rsidRPr="00E82463" w:rsidRDefault="0047783A" w:rsidP="00BA4ACE">
      <w:pPr>
        <w:ind w:right="9"/>
        <w:jc w:val="both"/>
        <w:outlineLvl w:val="0"/>
        <w:rPr>
          <w:rFonts w:ascii="Times New Roman" w:hAnsi="Times New Roman"/>
        </w:rPr>
      </w:pPr>
      <w:r w:rsidRPr="00E82463">
        <w:rPr>
          <w:rFonts w:ascii="Times New Roman" w:hAnsi="Times New Roman"/>
          <w:sz w:val="22"/>
        </w:rPr>
        <w:t>The aim at this stage is to check that tenders comply with the essential requirements of the tender dossier. A tender is deemed to comply if it satisfies all the conditions, procedures and specifications in the tender dossier without substantially departing from or attaching restrictions to them.</w:t>
      </w:r>
    </w:p>
    <w:p w:rsidR="0047783A" w:rsidRPr="00E82463" w:rsidRDefault="0047783A" w:rsidP="00BA4ACE">
      <w:pPr>
        <w:ind w:right="9"/>
        <w:jc w:val="both"/>
        <w:outlineLvl w:val="0"/>
        <w:rPr>
          <w:rFonts w:ascii="Times New Roman" w:hAnsi="Times New Roman"/>
        </w:rPr>
      </w:pPr>
      <w:r w:rsidRPr="00E82463">
        <w:rPr>
          <w:rFonts w:ascii="Times New Roman" w:hAnsi="Times New Roman"/>
          <w:sz w:val="22"/>
        </w:rPr>
        <w:t xml:space="preserve">Substantial departures or restrictions are those which affect the scope, quality or execution of the contract, differ widely from the terms of the tender dossier, limit the rights of the </w:t>
      </w:r>
      <w:r w:rsidR="00DD6678">
        <w:rPr>
          <w:rFonts w:ascii="Times New Roman" w:hAnsi="Times New Roman"/>
          <w:sz w:val="22"/>
        </w:rPr>
        <w:t>c</w:t>
      </w:r>
      <w:r w:rsidRPr="00E82463">
        <w:rPr>
          <w:rFonts w:ascii="Times New Roman" w:hAnsi="Times New Roman"/>
          <w:sz w:val="22"/>
        </w:rPr>
        <w:t xml:space="preserve">ontracting </w:t>
      </w:r>
      <w:r w:rsidR="00DD6678">
        <w:rPr>
          <w:rFonts w:ascii="Times New Roman" w:hAnsi="Times New Roman"/>
          <w:sz w:val="22"/>
        </w:rPr>
        <w:t>a</w:t>
      </w:r>
      <w:r w:rsidRPr="00E82463">
        <w:rPr>
          <w:rFonts w:ascii="Times New Roman" w:hAnsi="Times New Roman"/>
          <w:sz w:val="22"/>
        </w:rPr>
        <w:t>uthority or the tenderer</w:t>
      </w:r>
      <w:r w:rsidR="006A5F84" w:rsidRPr="00E82463">
        <w:rPr>
          <w:rFonts w:ascii="Times New Roman" w:hAnsi="Times New Roman"/>
          <w:sz w:val="22"/>
        </w:rPr>
        <w:t>’</w:t>
      </w:r>
      <w:r w:rsidRPr="00E82463">
        <w:rPr>
          <w:rFonts w:ascii="Times New Roman" w:hAnsi="Times New Roman"/>
          <w:sz w:val="22"/>
        </w:rPr>
        <w:t>s obligations under the contract or distort competition for tenderers whose tenders do comply. Decisions to the effect that a tender is not administratively compliant must be duly justified in the evaluation minutes.</w:t>
      </w:r>
    </w:p>
    <w:p w:rsidR="0047783A" w:rsidRPr="00E82463" w:rsidRDefault="0047783A" w:rsidP="00BA4ACE">
      <w:pPr>
        <w:ind w:right="9"/>
        <w:jc w:val="both"/>
        <w:outlineLvl w:val="0"/>
        <w:rPr>
          <w:rFonts w:ascii="Times New Roman" w:hAnsi="Times New Roman"/>
          <w:sz w:val="22"/>
        </w:rPr>
      </w:pPr>
      <w:r w:rsidRPr="00E82463">
        <w:rPr>
          <w:rFonts w:ascii="Times New Roman" w:hAnsi="Times New Roman"/>
          <w:sz w:val="22"/>
        </w:rPr>
        <w:t>If a tender does not comply with the tender dossier, it will be rejected immediately and may not subsequently be made to comply by correcting it or withdrawing the departure or restriction.</w:t>
      </w:r>
    </w:p>
    <w:p w:rsidR="0047783A" w:rsidRPr="00E82463"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20.2</w:t>
      </w:r>
      <w:r w:rsidRPr="00E82463">
        <w:rPr>
          <w:rFonts w:ascii="Times New Roman" w:hAnsi="Times New Roman"/>
          <w:sz w:val="22"/>
          <w:lang w:val="en-GB"/>
        </w:rPr>
        <w:tab/>
        <w:t>Technical evaluation</w:t>
      </w:r>
    </w:p>
    <w:p w:rsidR="0047783A" w:rsidRPr="00E82463" w:rsidRDefault="0047783A" w:rsidP="00BA4ACE">
      <w:pPr>
        <w:spacing w:before="0"/>
        <w:ind w:right="9"/>
        <w:jc w:val="both"/>
        <w:outlineLvl w:val="0"/>
        <w:rPr>
          <w:rFonts w:ascii="Times New Roman" w:hAnsi="Times New Roman"/>
          <w:sz w:val="22"/>
        </w:rPr>
      </w:pPr>
      <w:bookmarkStart w:id="29" w:name="_Ref500330647"/>
      <w:r w:rsidRPr="00E82463">
        <w:rPr>
          <w:rFonts w:ascii="Times New Roman" w:hAnsi="Times New Roman"/>
          <w:sz w:val="22"/>
        </w:rPr>
        <w:t>After analysing the tenders deemed to comply in administrative terms, the evaluation committee will rule on the technical admissibility of each tender, classifying it as technically compliant or non-compliant.</w:t>
      </w:r>
    </w:p>
    <w:p w:rsidR="0047783A" w:rsidRPr="00E82463" w:rsidRDefault="0047783A" w:rsidP="00BA4ACE">
      <w:pPr>
        <w:pStyle w:val="Heading2"/>
        <w:keepNext w:val="0"/>
        <w:spacing w:before="0"/>
        <w:ind w:right="9"/>
        <w:jc w:val="both"/>
        <w:rPr>
          <w:rFonts w:ascii="Times New Roman" w:hAnsi="Times New Roman"/>
          <w:sz w:val="22"/>
          <w:szCs w:val="22"/>
          <w:lang w:val="en-GB"/>
        </w:rPr>
      </w:pPr>
      <w:r w:rsidRPr="00E82463">
        <w:rPr>
          <w:rFonts w:ascii="Times New Roman" w:hAnsi="Times New Roman"/>
          <w:sz w:val="22"/>
          <w:szCs w:val="22"/>
          <w:lang w:val="en-GB"/>
        </w:rPr>
        <w:t xml:space="preserve">The minimum qualifications required (see selection criteria in </w:t>
      </w:r>
      <w:r w:rsidR="00DD6678">
        <w:rPr>
          <w:rFonts w:ascii="Times New Roman" w:hAnsi="Times New Roman"/>
          <w:sz w:val="22"/>
          <w:szCs w:val="22"/>
          <w:lang w:val="en-GB"/>
        </w:rPr>
        <w:t>c</w:t>
      </w:r>
      <w:r w:rsidR="00171C45" w:rsidRPr="00E82463">
        <w:rPr>
          <w:rFonts w:ascii="Times New Roman" w:hAnsi="Times New Roman"/>
          <w:sz w:val="22"/>
          <w:szCs w:val="22"/>
          <w:lang w:val="en-GB"/>
        </w:rPr>
        <w:t>ontract notice</w:t>
      </w:r>
      <w:r w:rsidRPr="00E82463">
        <w:rPr>
          <w:rFonts w:ascii="Times New Roman" w:hAnsi="Times New Roman"/>
          <w:sz w:val="22"/>
          <w:szCs w:val="22"/>
          <w:lang w:val="en-GB"/>
        </w:rPr>
        <w:t xml:space="preserve"> point 16) are to be evaluated at the start of this stage.</w:t>
      </w:r>
    </w:p>
    <w:bookmarkEnd w:id="29"/>
    <w:p w:rsidR="0047783A" w:rsidRPr="00E82463" w:rsidRDefault="0047783A" w:rsidP="00BA4ACE">
      <w:pPr>
        <w:spacing w:before="0"/>
        <w:ind w:right="9"/>
        <w:jc w:val="both"/>
        <w:outlineLvl w:val="0"/>
        <w:rPr>
          <w:rFonts w:ascii="Times New Roman" w:hAnsi="Times New Roman"/>
          <w:sz w:val="22"/>
        </w:rPr>
      </w:pPr>
      <w:r w:rsidRPr="00E82463">
        <w:rPr>
          <w:rFonts w:ascii="Times New Roman" w:hAnsi="Times New Roman"/>
          <w:sz w:val="22"/>
        </w:rPr>
        <w:t>Where contracts include after-sales service and/or training, the technical quality of such services will also be evaluated by using yes/no criteria as specified in the tender dossier.</w:t>
      </w:r>
    </w:p>
    <w:p w:rsidR="0047783A" w:rsidRPr="00E82463" w:rsidRDefault="0047783A" w:rsidP="00BA4ACE">
      <w:pPr>
        <w:pStyle w:val="Heading2"/>
        <w:ind w:right="9"/>
        <w:jc w:val="both"/>
        <w:rPr>
          <w:rFonts w:ascii="Times New Roman" w:hAnsi="Times New Roman"/>
          <w:lang w:val="en-GB"/>
        </w:rPr>
      </w:pPr>
      <w:r w:rsidRPr="00E82463">
        <w:rPr>
          <w:rFonts w:ascii="Times New Roman" w:hAnsi="Times New Roman"/>
          <w:sz w:val="22"/>
          <w:lang w:val="en-GB"/>
        </w:rPr>
        <w:t>20.3</w:t>
      </w:r>
      <w:r w:rsidRPr="00E82463">
        <w:rPr>
          <w:rFonts w:ascii="Times New Roman" w:hAnsi="Times New Roman"/>
          <w:sz w:val="22"/>
          <w:lang w:val="en-GB"/>
        </w:rPr>
        <w:tab/>
        <w:t xml:space="preserve">In the interests of transparency and equal treatment and to facilitate the examination and evaluation of tenders, the evaluation committee may ask each tenderer individually for clarification of its tender </w:t>
      </w:r>
      <w:r w:rsidRPr="00E82463">
        <w:rPr>
          <w:rFonts w:ascii="Times New Roman" w:hAnsi="Times New Roman"/>
          <w:sz w:val="22"/>
          <w:lang w:val="en-GB"/>
        </w:rPr>
        <w:lastRenderedPageBreak/>
        <w:t>including breakdowns of prices, within a reasonable time limit to be fixed by the evaluation committee. The request for clarification and the response must be in writing, but no change in the price or substance of the tender may be sought, offered or permitted except as required to confirm the correction of arithmetical errors discovered during the evaluation of tenders pursuant to Article 20.4. Any such request for clarification must not distort competition. Decisions to the effect that a tender is not technically compliant must be duly justified in the evaluation minutes.</w:t>
      </w:r>
    </w:p>
    <w:p w:rsidR="0047783A" w:rsidRPr="00E82463"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20.4</w:t>
      </w:r>
      <w:r w:rsidRPr="00E82463">
        <w:rPr>
          <w:rFonts w:ascii="Times New Roman" w:hAnsi="Times New Roman"/>
          <w:sz w:val="22"/>
          <w:lang w:val="en-GB"/>
        </w:rPr>
        <w:tab/>
        <w:t>Financial evaluation</w:t>
      </w:r>
    </w:p>
    <w:p w:rsidR="0047783A" w:rsidRPr="00E82463" w:rsidRDefault="0047783A" w:rsidP="00BA4ACE">
      <w:pPr>
        <w:tabs>
          <w:tab w:val="left" w:pos="851"/>
        </w:tabs>
        <w:spacing w:after="0"/>
        <w:ind w:right="9"/>
        <w:jc w:val="both"/>
        <w:rPr>
          <w:rFonts w:ascii="Times New Roman" w:hAnsi="Times New Roman"/>
          <w:sz w:val="22"/>
        </w:rPr>
      </w:pPr>
      <w:r w:rsidRPr="00E82463">
        <w:rPr>
          <w:rFonts w:ascii="Times New Roman" w:hAnsi="Times New Roman"/>
          <w:sz w:val="22"/>
        </w:rPr>
        <w:t>a)</w:t>
      </w:r>
      <w:r w:rsidRPr="00E82463">
        <w:rPr>
          <w:rFonts w:ascii="Times New Roman" w:hAnsi="Times New Roman"/>
          <w:sz w:val="22"/>
        </w:rPr>
        <w:tab/>
        <w:t xml:space="preserve">Tenders found to be technically compliant </w:t>
      </w:r>
      <w:r w:rsidR="00FE7D87" w:rsidRPr="00E82463">
        <w:rPr>
          <w:rFonts w:ascii="Times New Roman" w:hAnsi="Times New Roman"/>
          <w:sz w:val="22"/>
        </w:rPr>
        <w:t>will</w:t>
      </w:r>
      <w:r w:rsidRPr="00E82463">
        <w:rPr>
          <w:rFonts w:ascii="Times New Roman" w:hAnsi="Times New Roman"/>
          <w:sz w:val="22"/>
        </w:rPr>
        <w:t xml:space="preserve"> be checked for any arithmetical errors in computation and summation. Errors will be corrected by the evaluation committee as follows:</w:t>
      </w:r>
    </w:p>
    <w:p w:rsidR="0047783A" w:rsidRPr="00E82463" w:rsidRDefault="0047783A" w:rsidP="00BA4ACE">
      <w:pPr>
        <w:tabs>
          <w:tab w:val="left" w:pos="1418"/>
        </w:tabs>
        <w:spacing w:after="0"/>
        <w:ind w:right="9"/>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where there is a discrepancy between amounts in figures and in words, the amount in words will be the amount taken into account;</w:t>
      </w:r>
    </w:p>
    <w:p w:rsidR="0047783A" w:rsidRPr="00E82463" w:rsidRDefault="0047783A" w:rsidP="00BA4ACE">
      <w:pPr>
        <w:tabs>
          <w:tab w:val="left" w:pos="1418"/>
        </w:tabs>
        <w:spacing w:after="0"/>
        <w:ind w:right="9"/>
        <w:jc w:val="both"/>
        <w:outlineLvl w:val="0"/>
        <w:rPr>
          <w:rFonts w:ascii="Times New Roman" w:hAnsi="Times New Roman"/>
          <w:sz w:val="22"/>
        </w:rPr>
      </w:pPr>
      <w:r w:rsidRPr="00E82463">
        <w:rPr>
          <w:rFonts w:ascii="Times New Roman" w:hAnsi="Times New Roman"/>
          <w:sz w:val="22"/>
        </w:rPr>
        <w:t>-</w:t>
      </w:r>
      <w:r w:rsidRPr="00E82463">
        <w:rPr>
          <w:rFonts w:ascii="Times New Roman" w:hAnsi="Times New Roman"/>
          <w:sz w:val="22"/>
        </w:rPr>
        <w:tab/>
        <w:t>except for lump-sum contracts, where there is a discrepancy between a unit price and the total amount derived from the multiplication of the unit price and the quantity, the unit price as quoted will be the price taken into account.</w:t>
      </w:r>
    </w:p>
    <w:p w:rsidR="0047783A" w:rsidRDefault="0047783A" w:rsidP="00BA4ACE">
      <w:pPr>
        <w:tabs>
          <w:tab w:val="left" w:pos="851"/>
        </w:tabs>
        <w:spacing w:after="0"/>
        <w:ind w:right="9"/>
        <w:jc w:val="both"/>
        <w:rPr>
          <w:rFonts w:ascii="Times New Roman" w:hAnsi="Times New Roman"/>
          <w:sz w:val="22"/>
        </w:rPr>
      </w:pPr>
      <w:r w:rsidRPr="00E82463">
        <w:rPr>
          <w:rFonts w:ascii="Times New Roman" w:hAnsi="Times New Roman"/>
          <w:sz w:val="22"/>
        </w:rPr>
        <w:t>b)</w:t>
      </w:r>
      <w:r w:rsidRPr="00E82463">
        <w:rPr>
          <w:rFonts w:ascii="Times New Roman" w:hAnsi="Times New Roman"/>
          <w:sz w:val="22"/>
        </w:rPr>
        <w:tab/>
        <w:t>Amounts corrected in this way will be binding on the tenderer. If the tenderer does not accept them, its tender will be rejected.</w:t>
      </w:r>
    </w:p>
    <w:p w:rsidR="002456F1" w:rsidRDefault="002456F1" w:rsidP="00BA4ACE">
      <w:pPr>
        <w:tabs>
          <w:tab w:val="left" w:pos="851"/>
        </w:tabs>
        <w:spacing w:after="0"/>
        <w:ind w:right="9"/>
        <w:jc w:val="both"/>
        <w:rPr>
          <w:rFonts w:ascii="Times New Roman" w:hAnsi="Times New Roman"/>
          <w:sz w:val="22"/>
        </w:rPr>
      </w:pPr>
      <w:r>
        <w:rPr>
          <w:rFonts w:ascii="Times New Roman" w:hAnsi="Times New Roman"/>
          <w:sz w:val="22"/>
        </w:rPr>
        <w:t>c) Unless specified otherwise, t</w:t>
      </w:r>
      <w:r w:rsidRPr="004002E5">
        <w:rPr>
          <w:rFonts w:ascii="Times New Roman" w:hAnsi="Times New Roman"/>
          <w:sz w:val="22"/>
        </w:rPr>
        <w:t xml:space="preserve">he purpose of the </w:t>
      </w:r>
      <w:r>
        <w:rPr>
          <w:rFonts w:ascii="Times New Roman" w:hAnsi="Times New Roman"/>
          <w:sz w:val="22"/>
        </w:rPr>
        <w:t>f</w:t>
      </w:r>
      <w:r w:rsidRPr="00E82463">
        <w:rPr>
          <w:rFonts w:ascii="Times New Roman" w:hAnsi="Times New Roman"/>
          <w:sz w:val="22"/>
        </w:rPr>
        <w:t>inancial</w:t>
      </w:r>
      <w:r w:rsidRPr="002456F1">
        <w:rPr>
          <w:rFonts w:ascii="Times New Roman" w:hAnsi="Times New Roman"/>
          <w:sz w:val="22"/>
        </w:rPr>
        <w:t xml:space="preserve"> </w:t>
      </w:r>
      <w:r w:rsidRPr="004002E5">
        <w:rPr>
          <w:rFonts w:ascii="Times New Roman" w:hAnsi="Times New Roman"/>
          <w:sz w:val="22"/>
        </w:rPr>
        <w:t xml:space="preserve">evaluation process is to identify the tenderer </w:t>
      </w:r>
      <w:r>
        <w:rPr>
          <w:rFonts w:ascii="Times New Roman" w:hAnsi="Times New Roman"/>
          <w:sz w:val="22"/>
        </w:rPr>
        <w:t>of</w:t>
      </w:r>
      <w:r w:rsidRPr="004002E5">
        <w:rPr>
          <w:rFonts w:ascii="Times New Roman" w:hAnsi="Times New Roman"/>
          <w:sz w:val="22"/>
        </w:rPr>
        <w:t>f</w:t>
      </w:r>
      <w:r>
        <w:rPr>
          <w:rFonts w:ascii="Times New Roman" w:hAnsi="Times New Roman"/>
          <w:sz w:val="22"/>
        </w:rPr>
        <w:t>e</w:t>
      </w:r>
      <w:r w:rsidRPr="004002E5">
        <w:rPr>
          <w:rFonts w:ascii="Times New Roman" w:hAnsi="Times New Roman"/>
          <w:sz w:val="22"/>
        </w:rPr>
        <w:t>r</w:t>
      </w:r>
      <w:r>
        <w:rPr>
          <w:rFonts w:ascii="Times New Roman" w:hAnsi="Times New Roman"/>
          <w:sz w:val="22"/>
        </w:rPr>
        <w:t>ing</w:t>
      </w:r>
      <w:r w:rsidRPr="004002E5">
        <w:rPr>
          <w:rFonts w:ascii="Times New Roman" w:hAnsi="Times New Roman"/>
          <w:sz w:val="22"/>
        </w:rPr>
        <w:t xml:space="preserve"> the lowest </w:t>
      </w:r>
      <w:r>
        <w:rPr>
          <w:rFonts w:ascii="Times New Roman" w:hAnsi="Times New Roman"/>
          <w:sz w:val="22"/>
        </w:rPr>
        <w:t>price</w:t>
      </w:r>
      <w:r w:rsidRPr="004002E5">
        <w:rPr>
          <w:rFonts w:ascii="Times New Roman" w:hAnsi="Times New Roman"/>
          <w:sz w:val="22"/>
        </w:rPr>
        <w:t xml:space="preserve">. </w:t>
      </w:r>
      <w:r>
        <w:rPr>
          <w:rFonts w:ascii="Times New Roman" w:hAnsi="Times New Roman"/>
          <w:sz w:val="22"/>
        </w:rPr>
        <w:t xml:space="preserve">Where specified in </w:t>
      </w:r>
      <w:r w:rsidRPr="004002E5">
        <w:rPr>
          <w:rFonts w:ascii="Times New Roman" w:hAnsi="Times New Roman"/>
          <w:sz w:val="22"/>
        </w:rPr>
        <w:t>the technical specifications</w:t>
      </w:r>
      <w:r>
        <w:rPr>
          <w:rFonts w:ascii="Times New Roman" w:hAnsi="Times New Roman"/>
          <w:sz w:val="22"/>
        </w:rPr>
        <w:t>, t</w:t>
      </w:r>
      <w:r w:rsidRPr="004002E5">
        <w:rPr>
          <w:rFonts w:ascii="Times New Roman" w:hAnsi="Times New Roman"/>
          <w:sz w:val="22"/>
        </w:rPr>
        <w:t xml:space="preserve">he evaluation of tenders may take into account not only the </w:t>
      </w:r>
      <w:r>
        <w:rPr>
          <w:rFonts w:ascii="Times New Roman" w:hAnsi="Times New Roman"/>
          <w:sz w:val="22"/>
        </w:rPr>
        <w:t>a</w:t>
      </w:r>
      <w:r w:rsidRPr="004002E5">
        <w:rPr>
          <w:rFonts w:ascii="Times New Roman" w:hAnsi="Times New Roman"/>
          <w:sz w:val="22"/>
        </w:rPr>
        <w:t>c</w:t>
      </w:r>
      <w:r>
        <w:rPr>
          <w:rFonts w:ascii="Times New Roman" w:hAnsi="Times New Roman"/>
          <w:sz w:val="22"/>
        </w:rPr>
        <w:t>quisition</w:t>
      </w:r>
      <w:r w:rsidRPr="004002E5">
        <w:rPr>
          <w:rFonts w:ascii="Times New Roman" w:hAnsi="Times New Roman"/>
          <w:sz w:val="22"/>
        </w:rPr>
        <w:t xml:space="preserve"> costs but, </w:t>
      </w:r>
      <w:r w:rsidRPr="00D73E36">
        <w:rPr>
          <w:rFonts w:ascii="Times New Roman" w:hAnsi="Times New Roman"/>
          <w:sz w:val="22"/>
        </w:rPr>
        <w:t>to the extent relevant</w:t>
      </w:r>
      <w:r w:rsidRPr="004002E5">
        <w:rPr>
          <w:rFonts w:ascii="Times New Roman" w:hAnsi="Times New Roman"/>
          <w:sz w:val="22"/>
        </w:rPr>
        <w:t xml:space="preserve">, </w:t>
      </w:r>
      <w:r w:rsidRPr="00D73E36">
        <w:rPr>
          <w:rFonts w:ascii="Times New Roman" w:hAnsi="Times New Roman"/>
          <w:sz w:val="22"/>
        </w:rPr>
        <w:t xml:space="preserve">costs borne over the life cycle of the supplies (such as for instance maintenance costs </w:t>
      </w:r>
      <w:r w:rsidRPr="004002E5">
        <w:rPr>
          <w:rFonts w:ascii="Times New Roman" w:hAnsi="Times New Roman"/>
          <w:sz w:val="22"/>
        </w:rPr>
        <w:t xml:space="preserve">and operating costs), in line with the technical specifications. </w:t>
      </w:r>
      <w:r>
        <w:rPr>
          <w:rFonts w:ascii="Times New Roman" w:hAnsi="Times New Roman"/>
          <w:sz w:val="22"/>
        </w:rPr>
        <w:t>In such case, t</w:t>
      </w:r>
      <w:r w:rsidRPr="004002E5">
        <w:rPr>
          <w:rFonts w:ascii="Times New Roman" w:hAnsi="Times New Roman"/>
          <w:sz w:val="22"/>
        </w:rPr>
        <w:t xml:space="preserve">he </w:t>
      </w:r>
      <w:r w:rsidR="00DD6678">
        <w:rPr>
          <w:rFonts w:ascii="Times New Roman" w:hAnsi="Times New Roman"/>
          <w:sz w:val="22"/>
        </w:rPr>
        <w:t>c</w:t>
      </w:r>
      <w:r w:rsidRPr="004002E5">
        <w:rPr>
          <w:rFonts w:ascii="Times New Roman" w:hAnsi="Times New Roman"/>
          <w:sz w:val="22"/>
        </w:rPr>
        <w:t xml:space="preserve">ontracting </w:t>
      </w:r>
      <w:r w:rsidR="00DD6678">
        <w:rPr>
          <w:rFonts w:ascii="Times New Roman" w:hAnsi="Times New Roman"/>
          <w:sz w:val="22"/>
        </w:rPr>
        <w:t>a</w:t>
      </w:r>
      <w:r w:rsidRPr="004002E5">
        <w:rPr>
          <w:rFonts w:ascii="Times New Roman" w:hAnsi="Times New Roman"/>
          <w:sz w:val="22"/>
        </w:rPr>
        <w:t>uthority will examine in detail all the information supplied by the tenderers and will formulate its judgment on the basis of the lowest total cost, including additional costs</w:t>
      </w:r>
      <w:r w:rsidRPr="009C1AB9">
        <w:rPr>
          <w:rFonts w:ascii="Times New Roman" w:hAnsi="Times New Roman"/>
          <w:sz w:val="22"/>
        </w:rPr>
        <w:t>.</w:t>
      </w:r>
    </w:p>
    <w:p w:rsidR="0047783A" w:rsidRPr="00E82463"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20.5</w:t>
      </w:r>
      <w:r w:rsidRPr="00E82463">
        <w:rPr>
          <w:rFonts w:ascii="Times New Roman" w:hAnsi="Times New Roman"/>
          <w:sz w:val="22"/>
          <w:lang w:val="en-GB"/>
        </w:rPr>
        <w:tab/>
        <w:t>Variant solutions</w:t>
      </w:r>
    </w:p>
    <w:p w:rsidR="0047783A" w:rsidRPr="00E82463" w:rsidRDefault="0047783A" w:rsidP="00BA4ACE">
      <w:pPr>
        <w:ind w:right="9"/>
        <w:jc w:val="both"/>
      </w:pPr>
      <w:r w:rsidRPr="00FC6A15">
        <w:rPr>
          <w:rFonts w:ascii="Times New Roman" w:hAnsi="Times New Roman"/>
          <w:sz w:val="22"/>
        </w:rPr>
        <w:t>Variant solutions will not be taken into consideration.</w:t>
      </w:r>
    </w:p>
    <w:p w:rsidR="0047783A" w:rsidRPr="00E82463" w:rsidRDefault="0047783A" w:rsidP="00BA4ACE">
      <w:pPr>
        <w:pStyle w:val="Heading2"/>
        <w:ind w:right="9"/>
        <w:jc w:val="both"/>
        <w:rPr>
          <w:rFonts w:ascii="Times New Roman" w:hAnsi="Times New Roman"/>
          <w:sz w:val="22"/>
          <w:lang w:val="en-GB"/>
        </w:rPr>
      </w:pPr>
      <w:r w:rsidRPr="00E82463">
        <w:rPr>
          <w:rFonts w:ascii="Times New Roman" w:hAnsi="Times New Roman"/>
          <w:sz w:val="22"/>
          <w:lang w:val="en-GB"/>
        </w:rPr>
        <w:t>20.6</w:t>
      </w:r>
      <w:r w:rsidRPr="00E82463">
        <w:rPr>
          <w:rFonts w:ascii="Times New Roman" w:hAnsi="Times New Roman"/>
          <w:sz w:val="22"/>
          <w:lang w:val="en-GB"/>
        </w:rPr>
        <w:tab/>
        <w:t>Award criteria</w:t>
      </w:r>
    </w:p>
    <w:p w:rsidR="0047783A" w:rsidRPr="00763398" w:rsidRDefault="0047783A" w:rsidP="00BA4ACE">
      <w:pPr>
        <w:ind w:right="9"/>
        <w:jc w:val="both"/>
        <w:outlineLvl w:val="0"/>
        <w:rPr>
          <w:rFonts w:ascii="Times New Roman" w:hAnsi="Times New Roman"/>
        </w:rPr>
      </w:pPr>
      <w:r w:rsidRPr="00763398">
        <w:rPr>
          <w:rFonts w:ascii="Times New Roman" w:hAnsi="Times New Roman"/>
          <w:sz w:val="22"/>
        </w:rPr>
        <w:t>The sole award criterion will be the price. The contract will be awarded to the lowest compliant tender.</w:t>
      </w:r>
    </w:p>
    <w:p w:rsidR="00EA1ADC" w:rsidRDefault="00EA1ADC" w:rsidP="00BA4ACE">
      <w:pPr>
        <w:ind w:right="9"/>
        <w:jc w:val="both"/>
        <w:rPr>
          <w:rFonts w:ascii="Times New Roman" w:hAnsi="Times New Roman"/>
          <w:b/>
          <w:sz w:val="28"/>
          <w:szCs w:val="28"/>
        </w:rPr>
      </w:pPr>
      <w:r w:rsidRPr="00C348C0">
        <w:rPr>
          <w:rFonts w:ascii="Times New Roman" w:hAnsi="Times New Roman"/>
          <w:b/>
          <w:sz w:val="28"/>
          <w:szCs w:val="28"/>
        </w:rPr>
        <w:t>2</w:t>
      </w:r>
      <w:r>
        <w:rPr>
          <w:rFonts w:ascii="Times New Roman" w:hAnsi="Times New Roman"/>
          <w:b/>
          <w:sz w:val="28"/>
          <w:szCs w:val="28"/>
        </w:rPr>
        <w:t>1.</w:t>
      </w:r>
      <w:r>
        <w:rPr>
          <w:rFonts w:ascii="Times New Roman" w:hAnsi="Times New Roman"/>
          <w:b/>
          <w:sz w:val="28"/>
          <w:szCs w:val="28"/>
        </w:rPr>
        <w:tab/>
        <w:t>Notification of award</w:t>
      </w:r>
    </w:p>
    <w:p w:rsidR="00EA1ADC" w:rsidRPr="00EA1ADC" w:rsidRDefault="00EA1ADC" w:rsidP="00BA4ACE">
      <w:pPr>
        <w:ind w:right="9"/>
        <w:jc w:val="both"/>
        <w:rPr>
          <w:rFonts w:ascii="Times New Roman" w:hAnsi="Times New Roman"/>
          <w:sz w:val="22"/>
          <w:szCs w:val="22"/>
        </w:rPr>
      </w:pPr>
      <w:r>
        <w:rPr>
          <w:rFonts w:ascii="Times New Roman" w:hAnsi="Times New Roman"/>
          <w:sz w:val="22"/>
          <w:szCs w:val="22"/>
        </w:rPr>
        <w:t xml:space="preserve">The </w:t>
      </w:r>
      <w:r w:rsidR="00DD6678">
        <w:rPr>
          <w:rFonts w:ascii="Times New Roman" w:hAnsi="Times New Roman"/>
          <w:sz w:val="22"/>
          <w:szCs w:val="22"/>
        </w:rPr>
        <w:t>c</w:t>
      </w:r>
      <w:r>
        <w:rPr>
          <w:rFonts w:ascii="Times New Roman" w:hAnsi="Times New Roman"/>
          <w:sz w:val="22"/>
          <w:szCs w:val="22"/>
        </w:rPr>
        <w:t xml:space="preserve">ontracting </w:t>
      </w:r>
      <w:r w:rsidR="00DD6678">
        <w:rPr>
          <w:rFonts w:ascii="Times New Roman" w:hAnsi="Times New Roman"/>
          <w:sz w:val="22"/>
          <w:szCs w:val="22"/>
        </w:rPr>
        <w:t>a</w:t>
      </w:r>
      <w:r>
        <w:rPr>
          <w:rFonts w:ascii="Times New Roman" w:hAnsi="Times New Roman"/>
          <w:sz w:val="22"/>
          <w:szCs w:val="22"/>
        </w:rPr>
        <w:t xml:space="preserve">uthority will inform all tenderers simultaneously and individually of the award decision. The tender guarantees of the unsuccessful tenderers will be released once the contract is signed. </w:t>
      </w:r>
    </w:p>
    <w:p w:rsidR="0047783A" w:rsidRPr="00C348C0" w:rsidRDefault="00EA1ADC" w:rsidP="00BA4ACE">
      <w:pPr>
        <w:pStyle w:val="Heading1"/>
        <w:numPr>
          <w:ilvl w:val="0"/>
          <w:numId w:val="0"/>
        </w:numPr>
        <w:ind w:right="9"/>
        <w:rPr>
          <w:lang w:val="en-GB"/>
        </w:rPr>
      </w:pPr>
      <w:bookmarkStart w:id="30" w:name="_Toc41467298"/>
      <w:bookmarkStart w:id="31" w:name="_Toc42488090"/>
      <w:r>
        <w:rPr>
          <w:lang w:val="en-GB"/>
        </w:rPr>
        <w:t>22.</w:t>
      </w:r>
      <w:r>
        <w:rPr>
          <w:lang w:val="en-GB"/>
        </w:rPr>
        <w:tab/>
      </w:r>
      <w:r w:rsidR="0047783A" w:rsidRPr="00C348C0">
        <w:rPr>
          <w:lang w:val="en-GB"/>
        </w:rPr>
        <w:t>Signature of the contract and performance guarantee</w:t>
      </w:r>
      <w:bookmarkStart w:id="32" w:name="_Ref500418776"/>
      <w:bookmarkEnd w:id="30"/>
      <w:bookmarkEnd w:id="31"/>
    </w:p>
    <w:p w:rsidR="0047783A" w:rsidRDefault="0047783A" w:rsidP="00BA4ACE">
      <w:pPr>
        <w:ind w:right="9"/>
        <w:jc w:val="both"/>
        <w:rPr>
          <w:rFonts w:ascii="Times New Roman" w:hAnsi="Times New Roman"/>
          <w:sz w:val="22"/>
        </w:rPr>
      </w:pPr>
      <w:r w:rsidRPr="00E82463">
        <w:rPr>
          <w:rFonts w:ascii="Times New Roman" w:hAnsi="Times New Roman"/>
          <w:sz w:val="22"/>
        </w:rPr>
        <w:t>2</w:t>
      </w:r>
      <w:r w:rsidR="00EA1ADC">
        <w:rPr>
          <w:rFonts w:ascii="Times New Roman" w:hAnsi="Times New Roman"/>
          <w:sz w:val="22"/>
        </w:rPr>
        <w:t>2.</w:t>
      </w:r>
      <w:r w:rsidR="00BB6CB4">
        <w:rPr>
          <w:rFonts w:ascii="Times New Roman" w:hAnsi="Times New Roman"/>
          <w:sz w:val="22"/>
        </w:rPr>
        <w:t>1</w:t>
      </w:r>
      <w:r w:rsidRPr="00E82463">
        <w:rPr>
          <w:rFonts w:ascii="Times New Roman" w:hAnsi="Times New Roman"/>
          <w:sz w:val="22"/>
        </w:rPr>
        <w:tab/>
        <w:t xml:space="preserve">The successful tenderer will be informed in writing that its tender has been accepted (notification of award). </w:t>
      </w:r>
      <w:r w:rsidR="00BC163B">
        <w:rPr>
          <w:rFonts w:ascii="Times New Roman" w:hAnsi="Times New Roman"/>
          <w:sz w:val="22"/>
        </w:rPr>
        <w:t xml:space="preserve">Upon request of </w:t>
      </w:r>
      <w:r w:rsidR="00BC163B" w:rsidRPr="00E82463">
        <w:rPr>
          <w:rFonts w:ascii="Times New Roman" w:hAnsi="Times New Roman"/>
          <w:sz w:val="22"/>
        </w:rPr>
        <w:t xml:space="preserve">the </w:t>
      </w:r>
      <w:r w:rsidR="00DD6678">
        <w:rPr>
          <w:rFonts w:ascii="Times New Roman" w:hAnsi="Times New Roman"/>
          <w:sz w:val="22"/>
        </w:rPr>
        <w:t>c</w:t>
      </w:r>
      <w:r w:rsidR="00BC163B" w:rsidRPr="00E82463">
        <w:rPr>
          <w:rFonts w:ascii="Times New Roman" w:hAnsi="Times New Roman"/>
          <w:sz w:val="22"/>
        </w:rPr>
        <w:t xml:space="preserve">ontracting </w:t>
      </w:r>
      <w:r w:rsidR="00DD6678">
        <w:rPr>
          <w:rFonts w:ascii="Times New Roman" w:hAnsi="Times New Roman"/>
          <w:sz w:val="22"/>
        </w:rPr>
        <w:t>a</w:t>
      </w:r>
      <w:r w:rsidR="00BC163B" w:rsidRPr="00E82463">
        <w:rPr>
          <w:rFonts w:ascii="Times New Roman" w:hAnsi="Times New Roman"/>
          <w:sz w:val="22"/>
        </w:rPr>
        <w:t xml:space="preserve">uthority </w:t>
      </w:r>
      <w:r w:rsidR="00BC163B">
        <w:rPr>
          <w:rFonts w:ascii="Times New Roman" w:hAnsi="Times New Roman"/>
          <w:sz w:val="22"/>
        </w:rPr>
        <w:t>and b</w:t>
      </w:r>
      <w:r w:rsidRPr="00E82463">
        <w:rPr>
          <w:rFonts w:ascii="Times New Roman" w:hAnsi="Times New Roman"/>
          <w:sz w:val="22"/>
        </w:rPr>
        <w:t>efore</w:t>
      </w:r>
      <w:r w:rsidR="00BC163B">
        <w:rPr>
          <w:rFonts w:ascii="Times New Roman" w:hAnsi="Times New Roman"/>
          <w:sz w:val="22"/>
        </w:rPr>
        <w:t xml:space="preserve"> the signature of</w:t>
      </w:r>
      <w:r w:rsidRPr="00E82463">
        <w:rPr>
          <w:rFonts w:ascii="Times New Roman" w:hAnsi="Times New Roman"/>
          <w:sz w:val="22"/>
        </w:rPr>
        <w:t xml:space="preserve"> the contract with the successful tenderer, the successful tenderer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provide the </w:t>
      </w:r>
      <w:r w:rsidRPr="00E82463">
        <w:rPr>
          <w:rFonts w:ascii="Times New Roman" w:hAnsi="Times New Roman"/>
          <w:b/>
          <w:sz w:val="22"/>
        </w:rPr>
        <w:t>documentary proof</w:t>
      </w:r>
      <w:r w:rsidRPr="00E82463">
        <w:rPr>
          <w:rFonts w:ascii="Times New Roman" w:hAnsi="Times New Roman"/>
          <w:sz w:val="22"/>
        </w:rPr>
        <w:t xml:space="preserve"> or statements required under the law of the country in which the company (or each of the companies in case of a consortium) is </w:t>
      </w:r>
      <w:r w:rsidR="000076C2" w:rsidRPr="000076C2">
        <w:rPr>
          <w:rFonts w:ascii="Times New Roman" w:hAnsi="Times New Roman"/>
          <w:sz w:val="22"/>
        </w:rPr>
        <w:t xml:space="preserve">effectively </w:t>
      </w:r>
      <w:r w:rsidRPr="00E82463">
        <w:rPr>
          <w:rFonts w:ascii="Times New Roman" w:hAnsi="Times New Roman"/>
          <w:sz w:val="22"/>
        </w:rPr>
        <w:t xml:space="preserve">established, to show that it </w:t>
      </w:r>
      <w:r w:rsidR="00B61CED" w:rsidRPr="00E82463">
        <w:rPr>
          <w:rFonts w:ascii="Times New Roman" w:hAnsi="Times New Roman"/>
          <w:sz w:val="22"/>
        </w:rPr>
        <w:t xml:space="preserve">is </w:t>
      </w:r>
      <w:r w:rsidRPr="00E82463">
        <w:rPr>
          <w:rFonts w:ascii="Times New Roman" w:hAnsi="Times New Roman"/>
          <w:sz w:val="22"/>
        </w:rPr>
        <w:t xml:space="preserve">not </w:t>
      </w:r>
      <w:r w:rsidR="00B61CED" w:rsidRPr="00E82463">
        <w:rPr>
          <w:rFonts w:ascii="Times New Roman" w:hAnsi="Times New Roman"/>
          <w:sz w:val="22"/>
        </w:rPr>
        <w:t>in any of</w:t>
      </w:r>
      <w:r w:rsidRPr="00E82463">
        <w:rPr>
          <w:rFonts w:ascii="Times New Roman" w:hAnsi="Times New Roman"/>
          <w:sz w:val="22"/>
        </w:rPr>
        <w:t xml:space="preserve"> the exclusion situations listed in </w:t>
      </w:r>
      <w:r w:rsidR="00917D02">
        <w:rPr>
          <w:rFonts w:ascii="Times New Roman" w:hAnsi="Times New Roman"/>
          <w:sz w:val="22"/>
        </w:rPr>
        <w:t>S</w:t>
      </w:r>
      <w:r w:rsidRPr="00E82463">
        <w:rPr>
          <w:rFonts w:ascii="Times New Roman" w:hAnsi="Times New Roman"/>
          <w:sz w:val="22"/>
        </w:rPr>
        <w:t xml:space="preserve">ection </w:t>
      </w:r>
      <w:r w:rsidR="00DD6678">
        <w:rPr>
          <w:rFonts w:ascii="Times New Roman" w:hAnsi="Times New Roman"/>
          <w:sz w:val="22"/>
        </w:rPr>
        <w:t>2.6.10.1.</w:t>
      </w:r>
      <w:r w:rsidRPr="00E82463">
        <w:rPr>
          <w:rFonts w:ascii="Times New Roman" w:hAnsi="Times New Roman"/>
          <w:sz w:val="22"/>
        </w:rPr>
        <w:t xml:space="preserve"> of </w:t>
      </w:r>
      <w:r w:rsidRPr="00E82463">
        <w:rPr>
          <w:rFonts w:ascii="Times New Roman" w:hAnsi="Times New Roman"/>
          <w:sz w:val="22"/>
        </w:rPr>
        <w:lastRenderedPageBreak/>
        <w:t xml:space="preserve">the </w:t>
      </w:r>
      <w:r w:rsidR="00DD6678">
        <w:rPr>
          <w:rFonts w:ascii="Times New Roman" w:hAnsi="Times New Roman"/>
          <w:sz w:val="22"/>
        </w:rPr>
        <w:t>p</w:t>
      </w:r>
      <w:r w:rsidRPr="00E82463">
        <w:rPr>
          <w:rFonts w:ascii="Times New Roman" w:hAnsi="Times New Roman"/>
          <w:sz w:val="22"/>
        </w:rPr>
        <w:t xml:space="preserve">ractical </w:t>
      </w:r>
      <w:r w:rsidR="00DD6678">
        <w:rPr>
          <w:rFonts w:ascii="Times New Roman" w:hAnsi="Times New Roman"/>
          <w:sz w:val="22"/>
        </w:rPr>
        <w:t>g</w:t>
      </w:r>
      <w:r w:rsidRPr="00E82463">
        <w:rPr>
          <w:rFonts w:ascii="Times New Roman" w:hAnsi="Times New Roman"/>
          <w:sz w:val="22"/>
        </w:rPr>
        <w:t>uide. This evidence or these documents or statements must carry a date</w:t>
      </w:r>
      <w:r w:rsidR="00DE71AB" w:rsidRPr="00E82463">
        <w:rPr>
          <w:rFonts w:ascii="Times New Roman" w:hAnsi="Times New Roman"/>
          <w:sz w:val="22"/>
        </w:rPr>
        <w:t xml:space="preserve"> not earlier</w:t>
      </w:r>
      <w:r w:rsidRPr="00E82463">
        <w:rPr>
          <w:rFonts w:ascii="Times New Roman" w:hAnsi="Times New Roman"/>
          <w:sz w:val="22"/>
        </w:rPr>
        <w:t xml:space="preserve"> than </w:t>
      </w:r>
      <w:r w:rsidR="00DE71AB" w:rsidRPr="00E82463">
        <w:rPr>
          <w:rFonts w:ascii="Times New Roman" w:hAnsi="Times New Roman"/>
          <w:sz w:val="22"/>
        </w:rPr>
        <w:t xml:space="preserve">one </w:t>
      </w:r>
      <w:r w:rsidRPr="00E82463">
        <w:rPr>
          <w:rFonts w:ascii="Times New Roman" w:hAnsi="Times New Roman"/>
          <w:sz w:val="22"/>
        </w:rPr>
        <w:t xml:space="preserve">year before the date of submission of the tender. In addition, a statement </w:t>
      </w:r>
      <w:r w:rsidR="00BC163B">
        <w:rPr>
          <w:rFonts w:ascii="Times New Roman" w:hAnsi="Times New Roman"/>
          <w:sz w:val="22"/>
        </w:rPr>
        <w:t>shall</w:t>
      </w:r>
      <w:r w:rsidR="00BC163B" w:rsidRPr="00E82463">
        <w:rPr>
          <w:rFonts w:ascii="Times New Roman" w:hAnsi="Times New Roman"/>
          <w:sz w:val="22"/>
        </w:rPr>
        <w:t xml:space="preserve"> </w:t>
      </w:r>
      <w:r w:rsidRPr="00E82463">
        <w:rPr>
          <w:rFonts w:ascii="Times New Roman" w:hAnsi="Times New Roman"/>
          <w:sz w:val="22"/>
        </w:rPr>
        <w:t xml:space="preserve">be </w:t>
      </w:r>
      <w:r w:rsidR="00DE71AB" w:rsidRPr="00E82463">
        <w:rPr>
          <w:rFonts w:ascii="Times New Roman" w:hAnsi="Times New Roman"/>
          <w:sz w:val="22"/>
        </w:rPr>
        <w:t>provided</w:t>
      </w:r>
      <w:r w:rsidRPr="00E82463">
        <w:rPr>
          <w:rFonts w:ascii="Times New Roman" w:hAnsi="Times New Roman"/>
          <w:sz w:val="22"/>
        </w:rPr>
        <w:t xml:space="preserve"> that the situations described in these documents have not changed since then.</w:t>
      </w:r>
    </w:p>
    <w:p w:rsidR="00BC163B" w:rsidRPr="00E82463" w:rsidRDefault="00BC163B" w:rsidP="00BA4ACE">
      <w:pPr>
        <w:ind w:right="9"/>
        <w:jc w:val="both"/>
        <w:rPr>
          <w:rFonts w:ascii="Times New Roman" w:hAnsi="Times New Roman"/>
        </w:rPr>
      </w:pPr>
      <w:r>
        <w:rPr>
          <w:rFonts w:ascii="Times New Roman" w:hAnsi="Times New Roman"/>
          <w:sz w:val="22"/>
        </w:rPr>
        <w:tab/>
      </w:r>
      <w:r w:rsidRPr="00BC163B">
        <w:rPr>
          <w:rFonts w:ascii="Times New Roman" w:hAnsi="Times New Roman"/>
          <w:sz w:val="22"/>
        </w:rPr>
        <w:t>For contracts with a value of less than EUR</w:t>
      </w:r>
      <w:r>
        <w:rPr>
          <w:rFonts w:ascii="Times New Roman" w:hAnsi="Times New Roman"/>
          <w:sz w:val="22"/>
        </w:rPr>
        <w:t xml:space="preserve"> 300</w:t>
      </w:r>
      <w:r w:rsidR="00DD6678">
        <w:rPr>
          <w:rFonts w:ascii="Times New Roman" w:hAnsi="Times New Roman"/>
          <w:sz w:val="22"/>
        </w:rPr>
        <w:t> </w:t>
      </w:r>
      <w:r>
        <w:rPr>
          <w:rFonts w:ascii="Times New Roman" w:hAnsi="Times New Roman"/>
          <w:sz w:val="22"/>
        </w:rPr>
        <w:t>000,</w:t>
      </w:r>
      <w:r w:rsidRPr="00BC163B">
        <w:rPr>
          <w:rFonts w:ascii="Times New Roman" w:hAnsi="Times New Roman"/>
          <w:sz w:val="22"/>
        </w:rPr>
        <w:t xml:space="preserve"> the </w:t>
      </w:r>
      <w:r w:rsidR="00DD6678">
        <w:rPr>
          <w:rFonts w:ascii="Times New Roman" w:hAnsi="Times New Roman"/>
          <w:sz w:val="22"/>
        </w:rPr>
        <w:t>c</w:t>
      </w:r>
      <w:r w:rsidRPr="00BC163B">
        <w:rPr>
          <w:rFonts w:ascii="Times New Roman" w:hAnsi="Times New Roman"/>
          <w:sz w:val="22"/>
        </w:rPr>
        <w:t xml:space="preserve">ontracting </w:t>
      </w:r>
      <w:r w:rsidR="00DD6678">
        <w:rPr>
          <w:rFonts w:ascii="Times New Roman" w:hAnsi="Times New Roman"/>
          <w:sz w:val="22"/>
        </w:rPr>
        <w:t>a</w:t>
      </w:r>
      <w:r w:rsidRPr="00BC163B">
        <w:rPr>
          <w:rFonts w:ascii="Times New Roman" w:hAnsi="Times New Roman"/>
          <w:sz w:val="22"/>
        </w:rPr>
        <w:t>uthority may, depending on its assessment of the risks, decide not to require proofs for selection criteria</w:t>
      </w:r>
      <w:r>
        <w:rPr>
          <w:rFonts w:ascii="Times New Roman" w:hAnsi="Times New Roman"/>
          <w:sz w:val="22"/>
        </w:rPr>
        <w:t xml:space="preserve">. </w:t>
      </w:r>
    </w:p>
    <w:p w:rsidR="00BC163B"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2</w:t>
      </w:r>
      <w:r w:rsidRPr="00E82463">
        <w:rPr>
          <w:rFonts w:ascii="Times New Roman" w:hAnsi="Times New Roman"/>
          <w:sz w:val="22"/>
          <w:lang w:val="en-GB"/>
        </w:rPr>
        <w:tab/>
      </w:r>
      <w:r w:rsidR="00BC163B" w:rsidRPr="00C348C0">
        <w:rPr>
          <w:rFonts w:ascii="Times New Roman" w:hAnsi="Times New Roman"/>
          <w:sz w:val="22"/>
          <w:lang w:val="en-GB"/>
        </w:rPr>
        <w:t xml:space="preserve">Upon request of the </w:t>
      </w:r>
      <w:r w:rsidR="00DD6678">
        <w:rPr>
          <w:rFonts w:ascii="Times New Roman" w:hAnsi="Times New Roman"/>
          <w:sz w:val="22"/>
          <w:lang w:val="en-GB"/>
        </w:rPr>
        <w:t>c</w:t>
      </w:r>
      <w:r w:rsidR="00BC163B" w:rsidRPr="00C348C0">
        <w:rPr>
          <w:rFonts w:ascii="Times New Roman" w:hAnsi="Times New Roman"/>
          <w:sz w:val="22"/>
          <w:lang w:val="en-GB"/>
        </w:rPr>
        <w:t xml:space="preserve">ontracting </w:t>
      </w:r>
      <w:r w:rsidR="00DD6678">
        <w:rPr>
          <w:rFonts w:ascii="Times New Roman" w:hAnsi="Times New Roman"/>
          <w:sz w:val="22"/>
          <w:lang w:val="en-GB"/>
        </w:rPr>
        <w:t>a</w:t>
      </w:r>
      <w:r w:rsidR="00BC163B" w:rsidRPr="00C348C0">
        <w:rPr>
          <w:rFonts w:ascii="Times New Roman" w:hAnsi="Times New Roman"/>
          <w:sz w:val="22"/>
          <w:lang w:val="en-GB"/>
        </w:rPr>
        <w:t xml:space="preserve">uthority, </w:t>
      </w:r>
      <w:r w:rsidR="00BC163B">
        <w:rPr>
          <w:rFonts w:ascii="Times New Roman" w:hAnsi="Times New Roman"/>
          <w:sz w:val="22"/>
          <w:lang w:val="en-GB"/>
        </w:rPr>
        <w:t>t</w:t>
      </w:r>
      <w:r w:rsidRPr="00E82463">
        <w:rPr>
          <w:rFonts w:ascii="Times New Roman" w:hAnsi="Times New Roman"/>
          <w:sz w:val="22"/>
          <w:lang w:val="en-GB"/>
        </w:rPr>
        <w:t xml:space="preserve">he successful tenderer </w:t>
      </w:r>
      <w:r w:rsidR="00BC163B">
        <w:rPr>
          <w:rFonts w:ascii="Times New Roman" w:hAnsi="Times New Roman"/>
          <w:sz w:val="22"/>
          <w:lang w:val="en-GB"/>
        </w:rPr>
        <w:t>shall</w:t>
      </w:r>
      <w:r w:rsidR="00BC163B" w:rsidRPr="00E82463">
        <w:rPr>
          <w:rFonts w:ascii="Times New Roman" w:hAnsi="Times New Roman"/>
          <w:sz w:val="22"/>
          <w:lang w:val="en-GB"/>
        </w:rPr>
        <w:t xml:space="preserve"> </w:t>
      </w:r>
      <w:r w:rsidRPr="00E82463">
        <w:rPr>
          <w:rFonts w:ascii="Times New Roman" w:hAnsi="Times New Roman"/>
          <w:sz w:val="22"/>
          <w:lang w:val="en-GB"/>
        </w:rPr>
        <w:t>also provide evidence of financial and economic standing and technical and professional capacity according to the selection criteria for this call for tender</w:t>
      </w:r>
      <w:r w:rsidR="00DE71AB" w:rsidRPr="00E82463">
        <w:rPr>
          <w:rFonts w:ascii="Times New Roman" w:hAnsi="Times New Roman"/>
          <w:sz w:val="22"/>
          <w:lang w:val="en-GB"/>
        </w:rPr>
        <w:t>s</w:t>
      </w:r>
      <w:r w:rsidRPr="00E82463">
        <w:rPr>
          <w:rFonts w:ascii="Times New Roman" w:hAnsi="Times New Roman"/>
          <w:sz w:val="22"/>
          <w:lang w:val="en-GB"/>
        </w:rPr>
        <w:t xml:space="preserve"> specified in the </w:t>
      </w:r>
      <w:r w:rsidR="00171C45" w:rsidRPr="00E82463">
        <w:rPr>
          <w:rFonts w:ascii="Times New Roman" w:hAnsi="Times New Roman"/>
          <w:sz w:val="22"/>
          <w:lang w:val="en-GB"/>
        </w:rPr>
        <w:t>contract notice</w:t>
      </w:r>
      <w:r w:rsidRPr="00E82463">
        <w:rPr>
          <w:rFonts w:ascii="Times New Roman" w:hAnsi="Times New Roman"/>
          <w:sz w:val="22"/>
          <w:lang w:val="en-GB"/>
        </w:rPr>
        <w:t xml:space="preserve">, point 16. The documentary proofs required are listed in </w:t>
      </w:r>
      <w:r w:rsidR="00917D02">
        <w:rPr>
          <w:rFonts w:ascii="Times New Roman" w:hAnsi="Times New Roman"/>
          <w:sz w:val="22"/>
          <w:lang w:val="en-GB"/>
        </w:rPr>
        <w:t>S</w:t>
      </w:r>
      <w:r w:rsidR="00CF63C2" w:rsidRPr="00E82463">
        <w:rPr>
          <w:rFonts w:ascii="Times New Roman" w:hAnsi="Times New Roman"/>
          <w:sz w:val="22"/>
          <w:lang w:val="en-GB"/>
        </w:rPr>
        <w:t xml:space="preserve">ection </w:t>
      </w:r>
      <w:r w:rsidR="00670E5E">
        <w:rPr>
          <w:rFonts w:ascii="Times New Roman" w:hAnsi="Times New Roman"/>
          <w:sz w:val="22"/>
          <w:lang w:val="en-GB"/>
        </w:rPr>
        <w:t>2.6.11.</w:t>
      </w:r>
      <w:r w:rsidRPr="00E82463">
        <w:rPr>
          <w:rFonts w:ascii="Times New Roman" w:hAnsi="Times New Roman"/>
          <w:sz w:val="22"/>
          <w:lang w:val="en-GB"/>
        </w:rPr>
        <w:t xml:space="preserve"> of the </w:t>
      </w:r>
      <w:r w:rsidR="00670E5E">
        <w:rPr>
          <w:rFonts w:ascii="Times New Roman" w:hAnsi="Times New Roman"/>
          <w:sz w:val="22"/>
          <w:lang w:val="en-GB"/>
        </w:rPr>
        <w:t>p</w:t>
      </w:r>
      <w:r w:rsidRPr="00E82463">
        <w:rPr>
          <w:rFonts w:ascii="Times New Roman" w:hAnsi="Times New Roman"/>
          <w:sz w:val="22"/>
          <w:lang w:val="en-GB"/>
        </w:rPr>
        <w:t xml:space="preserve">ractical </w:t>
      </w:r>
      <w:r w:rsidR="00670E5E">
        <w:rPr>
          <w:rFonts w:ascii="Times New Roman" w:hAnsi="Times New Roman"/>
          <w:sz w:val="22"/>
          <w:lang w:val="en-GB"/>
        </w:rPr>
        <w:t>g</w:t>
      </w:r>
      <w:r w:rsidRPr="00E82463">
        <w:rPr>
          <w:rFonts w:ascii="Times New Roman" w:hAnsi="Times New Roman"/>
          <w:sz w:val="22"/>
          <w:lang w:val="en-GB"/>
        </w:rPr>
        <w:t>uide.</w:t>
      </w:r>
    </w:p>
    <w:p w:rsidR="00BC163B" w:rsidRPr="00696FDD" w:rsidRDefault="00BC163B" w:rsidP="00BA4ACE">
      <w:pPr>
        <w:ind w:right="9"/>
        <w:rPr>
          <w:rFonts w:ascii="Times New Roman" w:hAnsi="Times New Roman"/>
          <w:sz w:val="22"/>
          <w:szCs w:val="22"/>
        </w:rPr>
      </w:pPr>
      <w:r w:rsidRPr="00C348C0">
        <w:rPr>
          <w:rFonts w:ascii="Times New Roman" w:hAnsi="Times New Roman"/>
          <w:sz w:val="22"/>
          <w:szCs w:val="22"/>
        </w:rPr>
        <w:t xml:space="preserve">The </w:t>
      </w:r>
      <w:r w:rsidR="00670E5E">
        <w:rPr>
          <w:rFonts w:ascii="Times New Roman" w:hAnsi="Times New Roman"/>
          <w:sz w:val="22"/>
          <w:szCs w:val="22"/>
        </w:rPr>
        <w:t>c</w:t>
      </w:r>
      <w:r w:rsidRPr="00C348C0">
        <w:rPr>
          <w:rFonts w:ascii="Times New Roman" w:hAnsi="Times New Roman"/>
          <w:sz w:val="22"/>
          <w:szCs w:val="22"/>
        </w:rPr>
        <w:t xml:space="preserve">ontracting </w:t>
      </w:r>
      <w:r w:rsidR="00670E5E">
        <w:rPr>
          <w:rFonts w:ascii="Times New Roman" w:hAnsi="Times New Roman"/>
          <w:sz w:val="22"/>
          <w:szCs w:val="22"/>
        </w:rPr>
        <w:t>a</w:t>
      </w:r>
      <w:r w:rsidRPr="00C348C0">
        <w:rPr>
          <w:rFonts w:ascii="Times New Roman" w:hAnsi="Times New Roman"/>
          <w:sz w:val="22"/>
          <w:szCs w:val="22"/>
        </w:rPr>
        <w:t xml:space="preserve">uthority may, depending on its assessment of the risks, decide not to require proofs for </w:t>
      </w:r>
      <w:r w:rsidRPr="00BC163B">
        <w:rPr>
          <w:rFonts w:ascii="Times New Roman" w:hAnsi="Times New Roman"/>
          <w:sz w:val="22"/>
          <w:szCs w:val="22"/>
        </w:rPr>
        <w:t>financial and economic standing and technical and professional capacity</w:t>
      </w:r>
      <w:r w:rsidRPr="00461AB4">
        <w:rPr>
          <w:rFonts w:ascii="Times New Roman" w:hAnsi="Times New Roman"/>
          <w:sz w:val="22"/>
          <w:szCs w:val="22"/>
        </w:rPr>
        <w:t>.</w:t>
      </w:r>
    </w:p>
    <w:p w:rsidR="0047783A"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2</w:t>
      </w:r>
      <w:r w:rsidRPr="00E82463">
        <w:rPr>
          <w:rFonts w:ascii="Times New Roman" w:hAnsi="Times New Roman"/>
          <w:sz w:val="22"/>
          <w:lang w:val="en-GB"/>
        </w:rPr>
        <w:t>.</w:t>
      </w:r>
      <w:r w:rsidR="00BB6CB4">
        <w:rPr>
          <w:rFonts w:ascii="Times New Roman" w:hAnsi="Times New Roman"/>
          <w:sz w:val="22"/>
          <w:lang w:val="en-GB"/>
        </w:rPr>
        <w:t>3</w:t>
      </w:r>
      <w:r w:rsidRPr="00E82463">
        <w:rPr>
          <w:rFonts w:ascii="Times New Roman" w:hAnsi="Times New Roman"/>
          <w:sz w:val="22"/>
          <w:lang w:val="en-GB"/>
        </w:rPr>
        <w:tab/>
        <w:t xml:space="preserve">If the successful tenderer fails to provide the documentary proof or statement or the evidence of financial and economic standing and technical and professional capacity within 15 calendar days following the notification of award or if the successful tenderer is found to have provided false information, the award will be considered null and void. In such a case,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 may award the tender to the next lowest tenderer or cancel the tender procedure.</w:t>
      </w:r>
    </w:p>
    <w:p w:rsidR="00654F04" w:rsidRPr="00654F04" w:rsidRDefault="00654F04" w:rsidP="00BA4ACE">
      <w:pPr>
        <w:ind w:right="9"/>
        <w:jc w:val="both"/>
        <w:rPr>
          <w:rFonts w:ascii="Times New Roman" w:hAnsi="Times New Roman"/>
          <w:sz w:val="22"/>
          <w:szCs w:val="22"/>
        </w:rPr>
      </w:pPr>
      <w:r w:rsidRPr="00654F04">
        <w:rPr>
          <w:rFonts w:ascii="Times New Roman" w:hAnsi="Times New Roman"/>
          <w:color w:val="000000"/>
          <w:sz w:val="22"/>
          <w:szCs w:val="22"/>
        </w:rPr>
        <w:t xml:space="preserve">The </w:t>
      </w:r>
      <w:r w:rsidR="000D5F1B">
        <w:rPr>
          <w:rFonts w:ascii="Times New Roman" w:hAnsi="Times New Roman"/>
          <w:color w:val="000000"/>
          <w:sz w:val="22"/>
          <w:szCs w:val="22"/>
        </w:rPr>
        <w:t>c</w:t>
      </w:r>
      <w:r w:rsidRPr="00654F04">
        <w:rPr>
          <w:rFonts w:ascii="Times New Roman" w:hAnsi="Times New Roman"/>
          <w:color w:val="000000"/>
          <w:sz w:val="22"/>
          <w:szCs w:val="22"/>
        </w:rPr>
        <w:t xml:space="preserve">ontracting </w:t>
      </w:r>
      <w:r w:rsidR="000D5F1B">
        <w:rPr>
          <w:rFonts w:ascii="Times New Roman" w:hAnsi="Times New Roman"/>
          <w:color w:val="000000"/>
          <w:sz w:val="22"/>
          <w:szCs w:val="22"/>
        </w:rPr>
        <w:t>a</w:t>
      </w:r>
      <w:r w:rsidRPr="00654F04">
        <w:rPr>
          <w:rFonts w:ascii="Times New Roman" w:hAnsi="Times New Roman"/>
          <w:color w:val="000000"/>
          <w:sz w:val="22"/>
          <w:szCs w:val="22"/>
        </w:rPr>
        <w:t>uthority may waive the obligation of any candidate or tenderer to submit the documentary evidence referred to above if such evidence has already been submitted for the purposes of another procurement procedure, provided that the issue date of the documents does not exceed one year and that they are still valid. In this case, the candidate or tenderer must declare on his/her honour that the documentary evidence has already been provided in a previous procurement procedure and confirm that his/her situation has not changed.</w:t>
      </w:r>
    </w:p>
    <w:p w:rsidR="00654F04" w:rsidRPr="00654F04" w:rsidRDefault="00654F04" w:rsidP="00BA4ACE">
      <w:pPr>
        <w:ind w:right="9"/>
        <w:jc w:val="both"/>
        <w:rPr>
          <w:rFonts w:ascii="Times New Roman" w:hAnsi="Times New Roman"/>
          <w:color w:val="000000"/>
          <w:sz w:val="22"/>
          <w:szCs w:val="22"/>
        </w:rPr>
      </w:pPr>
      <w:r w:rsidRPr="00763398">
        <w:rPr>
          <w:rFonts w:ascii="Times New Roman" w:hAnsi="Times New Roman"/>
          <w:color w:val="000000"/>
          <w:sz w:val="22"/>
          <w:szCs w:val="22"/>
        </w:rPr>
        <w:t xml:space="preserve">Documentary evidence of the financial and economic capacity and/or of the technical and professional capacity according to the selection criteria specified in </w:t>
      </w:r>
      <w:r w:rsidR="00D950BA" w:rsidRPr="00763398">
        <w:rPr>
          <w:rFonts w:ascii="Times New Roman" w:hAnsi="Times New Roman"/>
          <w:color w:val="000000"/>
          <w:sz w:val="22"/>
          <w:szCs w:val="22"/>
        </w:rPr>
        <w:t xml:space="preserve">point 16 of the contract notice </w:t>
      </w:r>
      <w:r w:rsidR="00394E9F" w:rsidRPr="00763398">
        <w:rPr>
          <w:rFonts w:ascii="Times New Roman" w:hAnsi="Times New Roman"/>
          <w:color w:val="000000"/>
          <w:sz w:val="22"/>
          <w:szCs w:val="22"/>
        </w:rPr>
        <w:t>shall be submitted</w:t>
      </w:r>
      <w:r w:rsidRPr="00763398">
        <w:rPr>
          <w:rFonts w:ascii="Times New Roman" w:hAnsi="Times New Roman"/>
          <w:color w:val="000000"/>
          <w:sz w:val="22"/>
          <w:szCs w:val="22"/>
        </w:rPr>
        <w:t>. (See</w:t>
      </w:r>
      <w:r w:rsidRPr="00763398">
        <w:rPr>
          <w:rFonts w:ascii="Times New Roman" w:hAnsi="Times New Roman"/>
          <w:sz w:val="22"/>
          <w:szCs w:val="22"/>
        </w:rPr>
        <w:t xml:space="preserve"> further </w:t>
      </w:r>
      <w:r w:rsidR="00917D02" w:rsidRPr="00763398">
        <w:rPr>
          <w:rFonts w:ascii="Times New Roman" w:hAnsi="Times New Roman"/>
          <w:sz w:val="22"/>
          <w:szCs w:val="22"/>
        </w:rPr>
        <w:t>Section</w:t>
      </w:r>
      <w:r w:rsidRPr="00763398">
        <w:rPr>
          <w:rFonts w:ascii="Times New Roman" w:hAnsi="Times New Roman"/>
          <w:sz w:val="22"/>
          <w:szCs w:val="22"/>
        </w:rPr>
        <w:t xml:space="preserve"> </w:t>
      </w:r>
      <w:r w:rsidR="000D5F1B" w:rsidRPr="00763398">
        <w:rPr>
          <w:rFonts w:ascii="Times New Roman" w:hAnsi="Times New Roman"/>
          <w:sz w:val="22"/>
          <w:szCs w:val="22"/>
        </w:rPr>
        <w:t>2.6.11.</w:t>
      </w:r>
      <w:r w:rsidRPr="00763398">
        <w:rPr>
          <w:rFonts w:ascii="Times New Roman" w:hAnsi="Times New Roman"/>
          <w:sz w:val="22"/>
          <w:szCs w:val="22"/>
        </w:rPr>
        <w:t xml:space="preserve"> of the </w:t>
      </w:r>
      <w:r w:rsidR="000D5F1B" w:rsidRPr="00763398">
        <w:rPr>
          <w:rFonts w:ascii="Times New Roman" w:hAnsi="Times New Roman"/>
          <w:sz w:val="22"/>
          <w:szCs w:val="22"/>
        </w:rPr>
        <w:t>p</w:t>
      </w:r>
      <w:r w:rsidRPr="00763398">
        <w:rPr>
          <w:rFonts w:ascii="Times New Roman" w:hAnsi="Times New Roman"/>
          <w:sz w:val="22"/>
          <w:szCs w:val="22"/>
        </w:rPr>
        <w:t xml:space="preserve">ractical </w:t>
      </w:r>
      <w:r w:rsidR="000D5F1B" w:rsidRPr="00763398">
        <w:rPr>
          <w:rFonts w:ascii="Times New Roman" w:hAnsi="Times New Roman"/>
          <w:sz w:val="22"/>
          <w:szCs w:val="22"/>
        </w:rPr>
        <w:t>g</w:t>
      </w:r>
      <w:r w:rsidRPr="00763398">
        <w:rPr>
          <w:rFonts w:ascii="Times New Roman" w:hAnsi="Times New Roman"/>
          <w:sz w:val="22"/>
          <w:szCs w:val="22"/>
        </w:rPr>
        <w:t>uide).</w:t>
      </w:r>
    </w:p>
    <w:p w:rsidR="00580F0C" w:rsidRPr="00580F0C" w:rsidRDefault="00580F0C" w:rsidP="00BA4ACE">
      <w:pPr>
        <w:ind w:right="9"/>
        <w:jc w:val="both"/>
        <w:rPr>
          <w:rFonts w:ascii="Times New Roman" w:hAnsi="Times New Roman"/>
          <w:sz w:val="22"/>
        </w:rPr>
      </w:pPr>
      <w:r w:rsidRPr="00580F0C">
        <w:rPr>
          <w:rFonts w:ascii="Times New Roman" w:hAnsi="Times New Roman"/>
          <w:sz w:val="22"/>
        </w:rPr>
        <w:t>By submitting a tender, each tenderer accepts to receive notification of the outcome of the procedure by electronic means. Such notification shall be deemed to have been received on the date upon which the contracting authority sends it to the electronic address referred to in the offer.</w:t>
      </w:r>
    </w:p>
    <w:p w:rsidR="0047783A" w:rsidRPr="00E82463" w:rsidRDefault="0047783A" w:rsidP="00BA4ACE">
      <w:pPr>
        <w:ind w:right="9"/>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00BB6CB4">
        <w:rPr>
          <w:rFonts w:ascii="Times New Roman" w:hAnsi="Times New Roman"/>
          <w:sz w:val="22"/>
          <w:szCs w:val="22"/>
        </w:rPr>
        <w:t>4</w:t>
      </w:r>
      <w:r w:rsidRPr="00E82463">
        <w:rPr>
          <w:rFonts w:ascii="Times New Roman" w:hAnsi="Times New Roman"/>
        </w:rPr>
        <w:t xml:space="preserve"> </w:t>
      </w:r>
      <w:r w:rsidRPr="00E82463">
        <w:rPr>
          <w:rFonts w:ascii="Times New Roman" w:hAnsi="Times New Roman"/>
        </w:rPr>
        <w:tab/>
      </w:r>
      <w:r w:rsidRPr="00E82463">
        <w:rPr>
          <w:rFonts w:ascii="Times New Roman" w:hAnsi="Times New Roman"/>
          <w:sz w:val="22"/>
          <w:szCs w:val="22"/>
        </w:rPr>
        <w:t xml:space="preserve">The </w:t>
      </w:r>
      <w:r w:rsidR="000D5F1B">
        <w:rPr>
          <w:rFonts w:ascii="Times New Roman" w:hAnsi="Times New Roman"/>
          <w:sz w:val="22"/>
          <w:szCs w:val="22"/>
        </w:rPr>
        <w:t>c</w:t>
      </w:r>
      <w:r w:rsidRPr="00E82463">
        <w:rPr>
          <w:rFonts w:ascii="Times New Roman" w:hAnsi="Times New Roman"/>
          <w:sz w:val="22"/>
          <w:szCs w:val="22"/>
        </w:rPr>
        <w:t xml:space="preserve">ontracting </w:t>
      </w:r>
      <w:r w:rsidR="000D5F1B">
        <w:rPr>
          <w:rFonts w:ascii="Times New Roman" w:hAnsi="Times New Roman"/>
          <w:sz w:val="22"/>
          <w:szCs w:val="22"/>
        </w:rPr>
        <w:t>a</w:t>
      </w:r>
      <w:r w:rsidRPr="00E82463">
        <w:rPr>
          <w:rFonts w:ascii="Times New Roman" w:hAnsi="Times New Roman"/>
          <w:sz w:val="22"/>
          <w:szCs w:val="22"/>
        </w:rPr>
        <w:t xml:space="preserve">uthority reserves the right to vary quantities specified </w:t>
      </w:r>
      <w:r w:rsidR="00F67D26" w:rsidRPr="00E82463">
        <w:rPr>
          <w:rFonts w:ascii="Times New Roman" w:hAnsi="Times New Roman"/>
          <w:sz w:val="22"/>
          <w:szCs w:val="22"/>
        </w:rPr>
        <w:t>in</w:t>
      </w:r>
      <w:r w:rsidRPr="00E82463">
        <w:rPr>
          <w:rFonts w:ascii="Times New Roman" w:hAnsi="Times New Roman"/>
          <w:sz w:val="22"/>
          <w:szCs w:val="22"/>
        </w:rPr>
        <w:t xml:space="preserve"> </w:t>
      </w:r>
      <w:r w:rsidR="00F67D26" w:rsidRPr="00E82463">
        <w:rPr>
          <w:rFonts w:ascii="Times New Roman" w:hAnsi="Times New Roman"/>
          <w:sz w:val="22"/>
          <w:szCs w:val="22"/>
        </w:rPr>
        <w:t>the tender</w:t>
      </w:r>
      <w:r w:rsidRPr="00E82463">
        <w:rPr>
          <w:rFonts w:ascii="Times New Roman" w:hAnsi="Times New Roman"/>
          <w:sz w:val="22"/>
          <w:szCs w:val="22"/>
        </w:rPr>
        <w:t xml:space="preserve"> </w:t>
      </w:r>
      <w:r w:rsidR="000B79F6" w:rsidRPr="00E82463">
        <w:rPr>
          <w:rFonts w:ascii="Times New Roman" w:hAnsi="Times New Roman"/>
          <w:sz w:val="22"/>
          <w:szCs w:val="22"/>
        </w:rPr>
        <w:t xml:space="preserve">by +/- </w:t>
      </w:r>
      <w:r w:rsidRPr="00E82463">
        <w:rPr>
          <w:rFonts w:ascii="Times New Roman" w:hAnsi="Times New Roman"/>
          <w:sz w:val="22"/>
          <w:szCs w:val="22"/>
        </w:rPr>
        <w:t>100</w:t>
      </w:r>
      <w:r w:rsidR="006A5F84" w:rsidRPr="00E82463">
        <w:rPr>
          <w:rFonts w:ascii="Times New Roman" w:hAnsi="Times New Roman"/>
          <w:w w:val="50"/>
          <w:sz w:val="22"/>
          <w:szCs w:val="22"/>
        </w:rPr>
        <w:t> </w:t>
      </w:r>
      <w:r w:rsidRPr="00E82463">
        <w:rPr>
          <w:rFonts w:ascii="Times New Roman" w:hAnsi="Times New Roman"/>
          <w:sz w:val="22"/>
          <w:szCs w:val="22"/>
        </w:rPr>
        <w:t>%</w:t>
      </w:r>
      <w:r w:rsidR="000B79F6" w:rsidRPr="00E82463">
        <w:rPr>
          <w:rFonts w:ascii="Times New Roman" w:hAnsi="Times New Roman"/>
          <w:sz w:val="22"/>
          <w:szCs w:val="22"/>
        </w:rPr>
        <w:t xml:space="preserve"> at the time of contracting and during the validity of the contract</w:t>
      </w:r>
      <w:r w:rsidRPr="00E82463">
        <w:rPr>
          <w:rFonts w:ascii="Times New Roman" w:hAnsi="Times New Roman"/>
          <w:sz w:val="22"/>
          <w:szCs w:val="22"/>
        </w:rPr>
        <w:t>. The total value of the supplies may not</w:t>
      </w:r>
      <w:r w:rsidR="00DE71AB" w:rsidRPr="00E82463">
        <w:rPr>
          <w:rFonts w:ascii="Times New Roman" w:hAnsi="Times New Roman"/>
          <w:sz w:val="22"/>
          <w:szCs w:val="22"/>
        </w:rPr>
        <w:t>,</w:t>
      </w:r>
      <w:r w:rsidRPr="00E82463">
        <w:rPr>
          <w:rFonts w:ascii="Times New Roman" w:hAnsi="Times New Roman"/>
          <w:sz w:val="22"/>
          <w:szCs w:val="22"/>
        </w:rPr>
        <w:t xml:space="preserve"> as a result of the variation </w:t>
      </w:r>
      <w:r w:rsidR="00DE71AB" w:rsidRPr="00E82463">
        <w:rPr>
          <w:rFonts w:ascii="Times New Roman" w:hAnsi="Times New Roman"/>
          <w:sz w:val="22"/>
          <w:szCs w:val="22"/>
        </w:rPr>
        <w:t xml:space="preserve">rise or fall </w:t>
      </w:r>
      <w:r w:rsidRPr="00E82463">
        <w:rPr>
          <w:rFonts w:ascii="Times New Roman" w:hAnsi="Times New Roman"/>
          <w:sz w:val="22"/>
          <w:szCs w:val="22"/>
        </w:rPr>
        <w:t>by more than 25</w:t>
      </w:r>
      <w:r w:rsidR="006A5F84" w:rsidRPr="00E82463">
        <w:rPr>
          <w:rFonts w:ascii="Times New Roman" w:hAnsi="Times New Roman"/>
          <w:w w:val="50"/>
          <w:sz w:val="22"/>
          <w:szCs w:val="22"/>
        </w:rPr>
        <w:t> </w:t>
      </w:r>
      <w:r w:rsidRPr="00E82463">
        <w:rPr>
          <w:rFonts w:ascii="Times New Roman" w:hAnsi="Times New Roman"/>
          <w:sz w:val="22"/>
          <w:szCs w:val="22"/>
        </w:rPr>
        <w:t xml:space="preserve">% of the </w:t>
      </w:r>
      <w:r w:rsidR="00F67D26" w:rsidRPr="00E82463">
        <w:rPr>
          <w:rFonts w:ascii="Times New Roman" w:hAnsi="Times New Roman"/>
          <w:sz w:val="22"/>
          <w:szCs w:val="22"/>
        </w:rPr>
        <w:t>original financial offer in the tender</w:t>
      </w:r>
      <w:r w:rsidRPr="00E82463">
        <w:rPr>
          <w:rFonts w:ascii="Times New Roman" w:hAnsi="Times New Roman"/>
          <w:sz w:val="22"/>
          <w:szCs w:val="22"/>
        </w:rPr>
        <w:t xml:space="preserve">. The unit prices </w:t>
      </w:r>
      <w:r w:rsidR="00051AE7" w:rsidRPr="00E82463">
        <w:rPr>
          <w:rFonts w:ascii="Times New Roman" w:hAnsi="Times New Roman"/>
          <w:sz w:val="22"/>
          <w:szCs w:val="22"/>
        </w:rPr>
        <w:t>quoted</w:t>
      </w:r>
      <w:r w:rsidRPr="00E82463">
        <w:rPr>
          <w:rFonts w:ascii="Times New Roman" w:hAnsi="Times New Roman"/>
          <w:sz w:val="22"/>
          <w:szCs w:val="22"/>
        </w:rPr>
        <w:t xml:space="preserve"> in the tender </w:t>
      </w:r>
      <w:r w:rsidR="00051AE7" w:rsidRPr="00E82463">
        <w:rPr>
          <w:rFonts w:ascii="Times New Roman" w:hAnsi="Times New Roman"/>
          <w:sz w:val="22"/>
          <w:szCs w:val="22"/>
        </w:rPr>
        <w:t xml:space="preserve">shall be used. </w:t>
      </w:r>
    </w:p>
    <w:p w:rsidR="0047783A" w:rsidRPr="00E82463" w:rsidRDefault="0047783A" w:rsidP="00BA4ACE">
      <w:pPr>
        <w:pStyle w:val="Heading2"/>
        <w:keepNext w:val="0"/>
        <w:ind w:right="9"/>
        <w:jc w:val="both"/>
        <w:rPr>
          <w:rFonts w:ascii="Times New Roman" w:hAnsi="Times New Roman"/>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5</w:t>
      </w:r>
      <w:r w:rsidRPr="00E82463">
        <w:rPr>
          <w:rFonts w:ascii="Times New Roman" w:hAnsi="Times New Roman"/>
          <w:sz w:val="22"/>
          <w:lang w:val="en-GB"/>
        </w:rPr>
        <w:tab/>
        <w:t xml:space="preserve">Within 30 days of receipt of the contract signed by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the selected tenderer must sign and date the contract and return it, with the performance guarantee (if applicable),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On signing the contract, the successful tenderer will become the </w:t>
      </w:r>
      <w:r w:rsidR="000D5F1B">
        <w:rPr>
          <w:rFonts w:ascii="Times New Roman" w:hAnsi="Times New Roman"/>
          <w:sz w:val="22"/>
          <w:lang w:val="en-GB"/>
        </w:rPr>
        <w:t>c</w:t>
      </w:r>
      <w:r w:rsidRPr="00E82463">
        <w:rPr>
          <w:rFonts w:ascii="Times New Roman" w:hAnsi="Times New Roman"/>
          <w:sz w:val="22"/>
          <w:lang w:val="en-GB"/>
        </w:rPr>
        <w:t>ontractor and the contract will enter into force.</w:t>
      </w:r>
    </w:p>
    <w:bookmarkEnd w:id="32"/>
    <w:p w:rsidR="0047783A" w:rsidRPr="00E82463"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szCs w:val="22"/>
          <w:lang w:val="en-GB"/>
        </w:rPr>
        <w:t>2</w:t>
      </w:r>
      <w:r w:rsidR="00EA1ADC">
        <w:rPr>
          <w:rFonts w:ascii="Times New Roman" w:hAnsi="Times New Roman"/>
          <w:sz w:val="22"/>
          <w:szCs w:val="22"/>
          <w:lang w:val="en-GB"/>
        </w:rPr>
        <w:t>2</w:t>
      </w:r>
      <w:r w:rsidRPr="00E82463">
        <w:rPr>
          <w:rFonts w:ascii="Times New Roman" w:hAnsi="Times New Roman"/>
          <w:sz w:val="22"/>
          <w:szCs w:val="22"/>
          <w:lang w:val="en-GB"/>
        </w:rPr>
        <w:t>.</w:t>
      </w:r>
      <w:r w:rsidR="00BB6CB4">
        <w:rPr>
          <w:rFonts w:ascii="Times New Roman" w:hAnsi="Times New Roman"/>
          <w:sz w:val="22"/>
          <w:szCs w:val="22"/>
          <w:lang w:val="en-GB"/>
        </w:rPr>
        <w:t>6</w:t>
      </w:r>
      <w:r w:rsidRPr="00E82463">
        <w:rPr>
          <w:rFonts w:ascii="Times New Roman" w:hAnsi="Times New Roman"/>
          <w:sz w:val="22"/>
          <w:lang w:val="en-GB"/>
        </w:rPr>
        <w:tab/>
        <w:t xml:space="preserve">If it fails to sign and return the contract and any financial guarantee required within 30 days after receipt of notification,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 xml:space="preserve">uthority may consider the acceptance of the tender to be cancelled </w:t>
      </w:r>
      <w:r w:rsidRPr="00E82463">
        <w:rPr>
          <w:rFonts w:ascii="Times New Roman" w:hAnsi="Times New Roman"/>
          <w:sz w:val="22"/>
          <w:lang w:val="en-GB"/>
        </w:rPr>
        <w:lastRenderedPageBreak/>
        <w:t xml:space="preserve">without prejudice to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r w:rsidR="006A5F84" w:rsidRPr="00E82463">
        <w:rPr>
          <w:rFonts w:ascii="Times New Roman" w:hAnsi="Times New Roman"/>
          <w:sz w:val="22"/>
          <w:lang w:val="en-GB"/>
        </w:rPr>
        <w:t>’</w:t>
      </w:r>
      <w:r w:rsidRPr="00E82463">
        <w:rPr>
          <w:rFonts w:ascii="Times New Roman" w:hAnsi="Times New Roman"/>
          <w:sz w:val="22"/>
          <w:lang w:val="en-GB"/>
        </w:rPr>
        <w:t xml:space="preserve">s right to seize the guarantee, claim compensation or pursue any other remedy in respect of such failure, and the successful tenderer will have no claim whatsoever on the </w:t>
      </w:r>
      <w:r w:rsidR="000D5F1B">
        <w:rPr>
          <w:rFonts w:ascii="Times New Roman" w:hAnsi="Times New Roman"/>
          <w:sz w:val="22"/>
          <w:lang w:val="en-GB"/>
        </w:rPr>
        <w:t>c</w:t>
      </w:r>
      <w:r w:rsidRPr="00E82463">
        <w:rPr>
          <w:rFonts w:ascii="Times New Roman" w:hAnsi="Times New Roman"/>
          <w:sz w:val="22"/>
          <w:lang w:val="en-GB"/>
        </w:rPr>
        <w:t xml:space="preserve">ontracting </w:t>
      </w:r>
      <w:r w:rsidR="000D5F1B">
        <w:rPr>
          <w:rFonts w:ascii="Times New Roman" w:hAnsi="Times New Roman"/>
          <w:sz w:val="22"/>
          <w:lang w:val="en-GB"/>
        </w:rPr>
        <w:t>a</w:t>
      </w:r>
      <w:r w:rsidRPr="00E82463">
        <w:rPr>
          <w:rFonts w:ascii="Times New Roman" w:hAnsi="Times New Roman"/>
          <w:sz w:val="22"/>
          <w:lang w:val="en-GB"/>
        </w:rPr>
        <w:t>uthority.</w:t>
      </w:r>
    </w:p>
    <w:p w:rsidR="0047783A" w:rsidRPr="00E82463" w:rsidRDefault="0047783A" w:rsidP="00BA4ACE">
      <w:pPr>
        <w:tabs>
          <w:tab w:val="num" w:pos="709"/>
        </w:tabs>
        <w:ind w:right="9"/>
        <w:jc w:val="both"/>
        <w:outlineLvl w:val="0"/>
        <w:rPr>
          <w:rFonts w:ascii="Times New Roman" w:hAnsi="Times New Roman"/>
          <w:sz w:val="22"/>
        </w:rPr>
      </w:pPr>
      <w:r w:rsidRPr="00E82463">
        <w:rPr>
          <w:rFonts w:ascii="Times New Roman" w:hAnsi="Times New Roman"/>
          <w:sz w:val="22"/>
          <w:szCs w:val="22"/>
        </w:rPr>
        <w:t>2</w:t>
      </w:r>
      <w:r w:rsidR="00EA1ADC">
        <w:rPr>
          <w:rFonts w:ascii="Times New Roman" w:hAnsi="Times New Roman"/>
          <w:sz w:val="22"/>
          <w:szCs w:val="22"/>
        </w:rPr>
        <w:t>2</w:t>
      </w:r>
      <w:r w:rsidRPr="00E82463">
        <w:rPr>
          <w:rFonts w:ascii="Times New Roman" w:hAnsi="Times New Roman"/>
          <w:sz w:val="22"/>
          <w:szCs w:val="22"/>
        </w:rPr>
        <w:t>.</w:t>
      </w:r>
      <w:r w:rsidR="00BB6CB4">
        <w:rPr>
          <w:rFonts w:ascii="Times New Roman" w:hAnsi="Times New Roman"/>
          <w:sz w:val="22"/>
          <w:szCs w:val="22"/>
        </w:rPr>
        <w:t>7</w:t>
      </w:r>
      <w:r w:rsidRPr="00E82463">
        <w:rPr>
          <w:rFonts w:ascii="Times New Roman" w:hAnsi="Times New Roman"/>
        </w:rPr>
        <w:tab/>
      </w:r>
      <w:r w:rsidRPr="00E82463">
        <w:rPr>
          <w:rFonts w:ascii="Times New Roman" w:hAnsi="Times New Roman"/>
          <w:sz w:val="22"/>
        </w:rPr>
        <w:t xml:space="preserve">The performance guarantee referred to in the </w:t>
      </w:r>
      <w:r w:rsidR="000D5F1B">
        <w:rPr>
          <w:rFonts w:ascii="Times New Roman" w:hAnsi="Times New Roman"/>
          <w:sz w:val="22"/>
        </w:rPr>
        <w:t>g</w:t>
      </w:r>
      <w:r w:rsidRPr="00E82463">
        <w:rPr>
          <w:rFonts w:ascii="Times New Roman" w:hAnsi="Times New Roman"/>
          <w:sz w:val="22"/>
        </w:rPr>
        <w:t xml:space="preserve">eneral </w:t>
      </w:r>
      <w:r w:rsidR="000D5F1B">
        <w:rPr>
          <w:rFonts w:ascii="Times New Roman" w:hAnsi="Times New Roman"/>
          <w:sz w:val="22"/>
        </w:rPr>
        <w:t>c</w:t>
      </w:r>
      <w:r w:rsidRPr="00E82463">
        <w:rPr>
          <w:rFonts w:ascii="Times New Roman" w:hAnsi="Times New Roman"/>
          <w:sz w:val="22"/>
        </w:rPr>
        <w:t xml:space="preserve">onditions is set at </w:t>
      </w:r>
      <w:r w:rsidR="00763398">
        <w:rPr>
          <w:rFonts w:ascii="Times New Roman" w:hAnsi="Times New Roman"/>
          <w:sz w:val="22"/>
        </w:rPr>
        <w:t>5%</w:t>
      </w:r>
      <w:r w:rsidRPr="00E82463">
        <w:rPr>
          <w:rFonts w:ascii="Times New Roman" w:hAnsi="Times New Roman"/>
          <w:sz w:val="22"/>
        </w:rPr>
        <w:t xml:space="preserve"> of the amount of the contract and must be presented in the form specified in the annex to the tender dossier. It will be released within 45 days of the issue of the final acceptance certificate by the </w:t>
      </w:r>
      <w:r w:rsidR="000D5F1B">
        <w:rPr>
          <w:rFonts w:ascii="Times New Roman" w:hAnsi="Times New Roman"/>
          <w:sz w:val="22"/>
        </w:rPr>
        <w:t>c</w:t>
      </w:r>
      <w:r w:rsidRPr="00E82463">
        <w:rPr>
          <w:rFonts w:ascii="Times New Roman" w:hAnsi="Times New Roman"/>
          <w:sz w:val="22"/>
        </w:rPr>
        <w:t xml:space="preserve">ontracting </w:t>
      </w:r>
      <w:r w:rsidR="000D5F1B">
        <w:rPr>
          <w:rFonts w:ascii="Times New Roman" w:hAnsi="Times New Roman"/>
          <w:sz w:val="22"/>
        </w:rPr>
        <w:t>a</w:t>
      </w:r>
      <w:r w:rsidRPr="00E82463">
        <w:rPr>
          <w:rFonts w:ascii="Times New Roman" w:hAnsi="Times New Roman"/>
          <w:sz w:val="22"/>
        </w:rPr>
        <w:t>uthority, except for the proportion assigned to after-sales service.</w:t>
      </w:r>
      <w:r w:rsidR="008718AA" w:rsidRPr="00E82463">
        <w:rPr>
          <w:rFonts w:ascii="Times New Roman" w:hAnsi="Times New Roman"/>
          <w:sz w:val="22"/>
        </w:rPr>
        <w:t xml:space="preserve"> </w:t>
      </w:r>
    </w:p>
    <w:p w:rsidR="0047783A" w:rsidRPr="00C348C0" w:rsidRDefault="00EA1ADC" w:rsidP="00BA4ACE">
      <w:pPr>
        <w:pStyle w:val="Heading1"/>
        <w:numPr>
          <w:ilvl w:val="0"/>
          <w:numId w:val="0"/>
        </w:numPr>
        <w:ind w:right="9"/>
        <w:rPr>
          <w:lang w:val="en-GB"/>
        </w:rPr>
      </w:pPr>
      <w:bookmarkStart w:id="33" w:name="_Toc41467299"/>
      <w:bookmarkStart w:id="34" w:name="_Toc42488091"/>
      <w:r w:rsidRPr="00C348C0">
        <w:rPr>
          <w:lang w:val="en-GB"/>
        </w:rPr>
        <w:t>23.</w:t>
      </w:r>
      <w:r w:rsidRPr="00C348C0">
        <w:rPr>
          <w:lang w:val="en-GB"/>
        </w:rPr>
        <w:tab/>
      </w:r>
      <w:r w:rsidR="0047783A" w:rsidRPr="00C348C0">
        <w:rPr>
          <w:lang w:val="en-GB"/>
        </w:rPr>
        <w:t>Tender guarantee</w:t>
      </w:r>
      <w:bookmarkEnd w:id="33"/>
      <w:bookmarkEnd w:id="34"/>
    </w:p>
    <w:p w:rsidR="008718AA" w:rsidRPr="00E82463" w:rsidRDefault="00D1398A" w:rsidP="00BA4ACE">
      <w:pPr>
        <w:ind w:right="9"/>
        <w:jc w:val="both"/>
        <w:outlineLvl w:val="0"/>
        <w:rPr>
          <w:rFonts w:ascii="Times New Roman" w:hAnsi="Times New Roman"/>
          <w:sz w:val="22"/>
        </w:rPr>
      </w:pPr>
      <w:r w:rsidRPr="00763398">
        <w:rPr>
          <w:rFonts w:ascii="Times New Roman" w:hAnsi="Times New Roman"/>
          <w:sz w:val="22"/>
          <w:szCs w:val="22"/>
        </w:rPr>
        <w:t>No tender guarantee is required</w:t>
      </w:r>
      <w:r w:rsidRPr="00763398">
        <w:rPr>
          <w:rFonts w:ascii="Times New Roman" w:hAnsi="Times New Roman"/>
        </w:rPr>
        <w:t>.</w:t>
      </w:r>
    </w:p>
    <w:p w:rsidR="0047783A" w:rsidRPr="00C348C0" w:rsidRDefault="00EA1ADC" w:rsidP="00BA4ACE">
      <w:pPr>
        <w:pStyle w:val="Heading1"/>
        <w:numPr>
          <w:ilvl w:val="0"/>
          <w:numId w:val="0"/>
        </w:numPr>
        <w:ind w:right="9"/>
        <w:rPr>
          <w:lang w:val="en-GB"/>
        </w:rPr>
      </w:pPr>
      <w:bookmarkStart w:id="35" w:name="_Toc41467300"/>
      <w:bookmarkStart w:id="36" w:name="_Toc42488092"/>
      <w:r w:rsidRPr="00C348C0">
        <w:rPr>
          <w:lang w:val="en-GB"/>
        </w:rPr>
        <w:t xml:space="preserve">24. </w:t>
      </w:r>
      <w:r w:rsidR="0047783A" w:rsidRPr="00C348C0">
        <w:rPr>
          <w:lang w:val="en-GB"/>
        </w:rPr>
        <w:t>Ethics clauses</w:t>
      </w:r>
      <w:bookmarkEnd w:id="35"/>
      <w:bookmarkEnd w:id="36"/>
      <w:r w:rsidR="00442FF2">
        <w:rPr>
          <w:lang w:val="en-GB"/>
        </w:rPr>
        <w:t xml:space="preserve"> and code of conduct</w:t>
      </w:r>
    </w:p>
    <w:p w:rsidR="00442FF2" w:rsidRDefault="0047783A" w:rsidP="00BA4ACE">
      <w:pPr>
        <w:pStyle w:val="Heading2"/>
        <w:keepNext w:val="0"/>
        <w:ind w:right="9"/>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.1</w:t>
      </w:r>
      <w:r w:rsidRPr="00E82463">
        <w:rPr>
          <w:rFonts w:ascii="Times New Roman" w:hAnsi="Times New Roman"/>
          <w:sz w:val="22"/>
          <w:lang w:val="en-GB"/>
        </w:rPr>
        <w:tab/>
      </w:r>
      <w:r w:rsidR="00442FF2" w:rsidRPr="00C348C0">
        <w:rPr>
          <w:rFonts w:ascii="Times New Roman" w:hAnsi="Times New Roman"/>
          <w:sz w:val="22"/>
          <w:u w:val="single"/>
          <w:lang w:val="en-GB"/>
        </w:rPr>
        <w:t>Absence of conflict of interest</w:t>
      </w:r>
    </w:p>
    <w:p w:rsidR="00442FF2" w:rsidRPr="00C348C0" w:rsidRDefault="00442FF2" w:rsidP="00BA4ACE">
      <w:pPr>
        <w:keepNext/>
        <w:ind w:right="9"/>
        <w:jc w:val="both"/>
        <w:rPr>
          <w:rFonts w:ascii="Times New Roman" w:hAnsi="Times New Roman"/>
          <w:sz w:val="22"/>
          <w:szCs w:val="22"/>
        </w:rPr>
      </w:pPr>
      <w:r w:rsidRPr="00C348C0">
        <w:rPr>
          <w:rFonts w:ascii="Times New Roman" w:hAnsi="Times New Roman"/>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to the rejection of its tender and may result in administrative penalties according to the Financial Regulation in force. </w:t>
      </w:r>
    </w:p>
    <w:p w:rsidR="00442FF2"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2</w:t>
      </w:r>
      <w:r w:rsidRPr="00E82463">
        <w:rPr>
          <w:rFonts w:ascii="Times New Roman" w:hAnsi="Times New Roman"/>
          <w:sz w:val="22"/>
          <w:lang w:val="en-GB"/>
        </w:rPr>
        <w:tab/>
      </w:r>
      <w:r w:rsidR="00442FF2" w:rsidRPr="00C348C0">
        <w:rPr>
          <w:rFonts w:ascii="Times New Roman" w:hAnsi="Times New Roman"/>
          <w:sz w:val="22"/>
          <w:u w:val="single"/>
          <w:lang w:val="en-GB"/>
        </w:rPr>
        <w:t>Respect for human rights as well as environmental legislation and core labour standards</w:t>
      </w:r>
      <w:r w:rsidR="00442FF2" w:rsidRPr="00442FF2">
        <w:rPr>
          <w:rFonts w:ascii="Times New Roman" w:hAnsi="Times New Roman"/>
          <w:sz w:val="22"/>
          <w:lang w:val="en-GB"/>
        </w:rPr>
        <w:t xml:space="preserve"> </w:t>
      </w:r>
    </w:p>
    <w:p w:rsidR="00442FF2" w:rsidRDefault="00442FF2" w:rsidP="00BA4ACE">
      <w:pPr>
        <w:keepNext/>
        <w:ind w:right="9"/>
        <w:jc w:val="both"/>
        <w:rPr>
          <w:rFonts w:ascii="Times New Roman" w:hAnsi="Times New Roman"/>
          <w:sz w:val="22"/>
          <w:szCs w:val="22"/>
        </w:rPr>
      </w:pPr>
      <w:r w:rsidRPr="00C348C0">
        <w:rPr>
          <w:rFonts w:ascii="Times New Roman" w:hAnsi="Times New Roman"/>
          <w:sz w:val="22"/>
          <w:szCs w:val="22"/>
        </w:rPr>
        <w:t>The tenderer and its staff must comply with human rights</w:t>
      </w:r>
      <w:r w:rsidR="00A50D37">
        <w:rPr>
          <w:rFonts w:ascii="Times New Roman" w:hAnsi="Times New Roman"/>
          <w:sz w:val="22"/>
          <w:szCs w:val="22"/>
        </w:rPr>
        <w:t xml:space="preserve"> and applicable data protection rules</w:t>
      </w:r>
      <w:r w:rsidRPr="00C348C0">
        <w:rPr>
          <w:rFonts w:ascii="Times New Roman" w:hAnsi="Times New Roman"/>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442FF2" w:rsidRPr="00C348C0" w:rsidRDefault="00442FF2" w:rsidP="00BA4ACE">
      <w:pPr>
        <w:keepNext/>
        <w:pBdr>
          <w:top w:val="single" w:sz="4" w:space="0" w:color="auto"/>
          <w:left w:val="single" w:sz="4" w:space="4" w:color="auto"/>
          <w:bottom w:val="single" w:sz="4" w:space="1" w:color="auto"/>
          <w:right w:val="single" w:sz="4" w:space="4" w:color="auto"/>
        </w:pBdr>
        <w:ind w:right="9"/>
        <w:jc w:val="both"/>
        <w:rPr>
          <w:rFonts w:ascii="Times New Roman" w:hAnsi="Times New Roman"/>
          <w:b/>
          <w:sz w:val="22"/>
          <w:szCs w:val="22"/>
        </w:rPr>
      </w:pPr>
      <w:r w:rsidRPr="00C348C0">
        <w:rPr>
          <w:rFonts w:ascii="Times New Roman" w:hAnsi="Times New Roman"/>
          <w:b/>
          <w:sz w:val="22"/>
          <w:szCs w:val="22"/>
        </w:rPr>
        <w:t>Zero tolerance for sexual exploitation and sexual abuse:</w:t>
      </w:r>
    </w:p>
    <w:p w:rsidR="00442FF2" w:rsidRPr="00C348C0" w:rsidRDefault="00442FF2" w:rsidP="00BA4ACE">
      <w:pPr>
        <w:keepNext/>
        <w:pBdr>
          <w:top w:val="single" w:sz="4" w:space="0" w:color="auto"/>
          <w:left w:val="single" w:sz="4" w:space="4" w:color="auto"/>
          <w:bottom w:val="single" w:sz="4" w:space="1" w:color="auto"/>
          <w:right w:val="single" w:sz="4" w:space="4" w:color="auto"/>
        </w:pBdr>
        <w:ind w:right="9"/>
        <w:jc w:val="both"/>
        <w:rPr>
          <w:rFonts w:ascii="Times New Roman" w:hAnsi="Times New Roman"/>
          <w:sz w:val="22"/>
          <w:szCs w:val="22"/>
        </w:rPr>
      </w:pPr>
      <w:r w:rsidRPr="00C348C0">
        <w:rPr>
          <w:rFonts w:ascii="Times New Roman" w:hAnsi="Times New Roman"/>
          <w:sz w:val="22"/>
          <w:szCs w:val="22"/>
        </w:rPr>
        <w:t xml:space="preserve">The European Commission applies a policy of 'zero tolerance' in relation to all wrongful conduct which has an impact on the professional credibility of the tenderer. </w:t>
      </w:r>
    </w:p>
    <w:p w:rsidR="00442FF2" w:rsidRPr="00C348C0" w:rsidRDefault="00442FF2" w:rsidP="00BA4ACE">
      <w:pPr>
        <w:keepNext/>
        <w:pBdr>
          <w:top w:val="single" w:sz="4" w:space="0" w:color="auto"/>
          <w:left w:val="single" w:sz="4" w:space="4" w:color="auto"/>
          <w:bottom w:val="single" w:sz="4" w:space="1" w:color="auto"/>
          <w:right w:val="single" w:sz="4" w:space="4" w:color="auto"/>
        </w:pBdr>
        <w:ind w:right="9"/>
        <w:jc w:val="both"/>
        <w:rPr>
          <w:rFonts w:ascii="Times New Roman" w:hAnsi="Times New Roman"/>
          <w:sz w:val="22"/>
          <w:szCs w:val="22"/>
        </w:rPr>
      </w:pPr>
      <w:r w:rsidRPr="00C348C0">
        <w:rPr>
          <w:rFonts w:ascii="Times New Roman" w:hAnsi="Times New Roman"/>
          <w:sz w:val="22"/>
          <w:szCs w:val="22"/>
        </w:rPr>
        <w:t xml:space="preserve">Physical abuse or punishment, or threats of physical abuse, sexual abuse or exploitation, harassment and verbal abuse, as well as other forms of intimidation shall be prohibited. </w:t>
      </w:r>
    </w:p>
    <w:p w:rsidR="00442FF2" w:rsidRPr="00C348C0" w:rsidRDefault="00442FF2" w:rsidP="00BA4ACE">
      <w:pPr>
        <w:keepNext/>
        <w:ind w:right="9"/>
        <w:jc w:val="both"/>
        <w:rPr>
          <w:rFonts w:ascii="Times New Roman" w:hAnsi="Times New Roman"/>
          <w:sz w:val="22"/>
          <w:szCs w:val="22"/>
        </w:rPr>
      </w:pPr>
    </w:p>
    <w:p w:rsidR="00442FF2" w:rsidRDefault="0047783A" w:rsidP="00BA4ACE">
      <w:pPr>
        <w:pStyle w:val="Heading2"/>
        <w:keepNext w:val="0"/>
        <w:ind w:right="9"/>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3</w:t>
      </w:r>
      <w:r w:rsidR="00442FF2" w:rsidRPr="00C348C0">
        <w:rPr>
          <w:lang w:val="en-GB"/>
        </w:rPr>
        <w:t xml:space="preserve"> </w:t>
      </w:r>
      <w:r w:rsidR="00442FF2" w:rsidRPr="00C348C0">
        <w:rPr>
          <w:rFonts w:ascii="Times New Roman" w:hAnsi="Times New Roman"/>
          <w:sz w:val="22"/>
          <w:u w:val="single"/>
          <w:lang w:val="en-GB"/>
        </w:rPr>
        <w:t>Anti-corruption and anti-bribery</w:t>
      </w:r>
    </w:p>
    <w:p w:rsidR="0047783A" w:rsidRPr="00E82463" w:rsidRDefault="00442FF2" w:rsidP="00BA4ACE">
      <w:pPr>
        <w:ind w:right="9"/>
        <w:jc w:val="both"/>
        <w:rPr>
          <w:rFonts w:ascii="Times New Roman" w:hAnsi="Times New Roman"/>
          <w:sz w:val="22"/>
        </w:rPr>
      </w:pPr>
      <w:r w:rsidRPr="00C348C0">
        <w:rPr>
          <w:rFonts w:ascii="Times New Roman" w:hAnsi="Times New Roman"/>
          <w:sz w:val="22"/>
          <w:szCs w:val="22"/>
        </w:rPr>
        <w:lastRenderedPageBreak/>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442FF2" w:rsidRDefault="0047783A" w:rsidP="00BA4ACE">
      <w:pPr>
        <w:pStyle w:val="Heading2"/>
        <w:keepNext w:val="0"/>
        <w:ind w:right="9"/>
        <w:jc w:val="both"/>
        <w:rPr>
          <w:rFonts w:ascii="Times New Roman" w:hAnsi="Times New Roman"/>
          <w:sz w:val="22"/>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4</w:t>
      </w:r>
      <w:r w:rsidRPr="00E82463">
        <w:rPr>
          <w:rFonts w:ascii="Times New Roman" w:hAnsi="Times New Roman"/>
          <w:sz w:val="22"/>
          <w:lang w:val="en-GB"/>
        </w:rPr>
        <w:tab/>
      </w:r>
      <w:r w:rsidR="00442FF2" w:rsidRPr="00C348C0">
        <w:rPr>
          <w:rFonts w:ascii="Times New Roman" w:hAnsi="Times New Roman"/>
          <w:sz w:val="22"/>
          <w:u w:val="single"/>
          <w:lang w:val="en-GB"/>
        </w:rPr>
        <w:t>Unusual commercial expenses</w:t>
      </w:r>
      <w:r w:rsidR="00442FF2" w:rsidRPr="00442FF2">
        <w:rPr>
          <w:rFonts w:ascii="Times New Roman" w:hAnsi="Times New Roman"/>
          <w:sz w:val="22"/>
          <w:lang w:val="en-GB"/>
        </w:rPr>
        <w:t xml:space="preserve"> </w:t>
      </w:r>
    </w:p>
    <w:p w:rsidR="00442FF2" w:rsidRPr="00C348C0" w:rsidRDefault="00442FF2" w:rsidP="00BA4ACE">
      <w:pPr>
        <w:ind w:right="9"/>
        <w:jc w:val="both"/>
        <w:rPr>
          <w:rFonts w:ascii="Times New Roman" w:hAnsi="Times New Roman"/>
          <w:sz w:val="22"/>
          <w:szCs w:val="22"/>
        </w:rPr>
      </w:pPr>
      <w:r w:rsidRPr="00C348C0">
        <w:rPr>
          <w:rFonts w:ascii="Times New Roman" w:hAnsi="Times New Roman"/>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442FF2" w:rsidRPr="00C348C0" w:rsidRDefault="00442FF2" w:rsidP="00BA4ACE">
      <w:pPr>
        <w:ind w:right="9"/>
        <w:jc w:val="both"/>
        <w:rPr>
          <w:rFonts w:ascii="Times New Roman" w:hAnsi="Times New Roman"/>
          <w:sz w:val="22"/>
          <w:szCs w:val="22"/>
        </w:rPr>
      </w:pPr>
      <w:r w:rsidRPr="00C348C0">
        <w:rPr>
          <w:rFonts w:ascii="Times New Roman" w:hAnsi="Times New Roman"/>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442FF2" w:rsidRPr="00C348C0" w:rsidRDefault="0047783A" w:rsidP="00BA4ACE">
      <w:pPr>
        <w:pStyle w:val="Heading2"/>
        <w:keepNext w:val="0"/>
        <w:ind w:right="9"/>
        <w:jc w:val="both"/>
        <w:rPr>
          <w:rFonts w:ascii="Times New Roman" w:hAnsi="Times New Roman"/>
          <w:sz w:val="22"/>
          <w:u w:val="single"/>
          <w:lang w:val="en-GB"/>
        </w:rPr>
      </w:pPr>
      <w:r w:rsidRPr="00E82463">
        <w:rPr>
          <w:rFonts w:ascii="Times New Roman" w:hAnsi="Times New Roman"/>
          <w:sz w:val="22"/>
          <w:lang w:val="en-GB"/>
        </w:rPr>
        <w:t>2</w:t>
      </w:r>
      <w:r w:rsidR="00EA1ADC">
        <w:rPr>
          <w:rFonts w:ascii="Times New Roman" w:hAnsi="Times New Roman"/>
          <w:sz w:val="22"/>
          <w:lang w:val="en-GB"/>
        </w:rPr>
        <w:t>4</w:t>
      </w:r>
      <w:r w:rsidRPr="00E82463">
        <w:rPr>
          <w:rFonts w:ascii="Times New Roman" w:hAnsi="Times New Roman"/>
          <w:sz w:val="22"/>
          <w:lang w:val="en-GB"/>
        </w:rPr>
        <w:t>.</w:t>
      </w:r>
      <w:r w:rsidR="00442FF2">
        <w:rPr>
          <w:rFonts w:ascii="Times New Roman" w:hAnsi="Times New Roman"/>
          <w:sz w:val="22"/>
          <w:lang w:val="en-GB"/>
        </w:rPr>
        <w:t>5</w:t>
      </w:r>
      <w:r w:rsidRPr="00E82463">
        <w:rPr>
          <w:rFonts w:ascii="Times New Roman" w:hAnsi="Times New Roman"/>
          <w:sz w:val="22"/>
          <w:lang w:val="en-GB"/>
        </w:rPr>
        <w:tab/>
      </w:r>
      <w:r w:rsidR="00C348C0">
        <w:rPr>
          <w:rFonts w:ascii="Times New Roman" w:hAnsi="Times New Roman"/>
          <w:sz w:val="22"/>
          <w:u w:val="single"/>
          <w:lang w:val="en-GB"/>
        </w:rPr>
        <w:t>Breach of obligations</w:t>
      </w:r>
      <w:r w:rsidR="00442FF2" w:rsidRPr="00C348C0">
        <w:rPr>
          <w:rFonts w:ascii="Times New Roman" w:hAnsi="Times New Roman"/>
          <w:sz w:val="22"/>
          <w:u w:val="single"/>
          <w:lang w:val="en-GB"/>
        </w:rPr>
        <w:t>, irregularities or fraud</w:t>
      </w:r>
    </w:p>
    <w:p w:rsidR="00442FF2" w:rsidRPr="00C348C0" w:rsidRDefault="00442FF2" w:rsidP="00BA4ACE">
      <w:pPr>
        <w:ind w:right="9"/>
        <w:jc w:val="both"/>
        <w:rPr>
          <w:rFonts w:ascii="Times New Roman" w:hAnsi="Times New Roman"/>
          <w:sz w:val="22"/>
          <w:szCs w:val="22"/>
        </w:rPr>
      </w:pPr>
      <w:r w:rsidRPr="00C348C0">
        <w:rPr>
          <w:rFonts w:ascii="Times New Roman" w:hAnsi="Times New Roman"/>
          <w:sz w:val="22"/>
          <w:szCs w:val="22"/>
        </w:rPr>
        <w:t>The contracting authority reserves the right to suspend or cancel the procedure, where the award procedure proves to have be</w:t>
      </w:r>
      <w:r w:rsidR="00C348C0" w:rsidRPr="00C348C0">
        <w:rPr>
          <w:rFonts w:ascii="Times New Roman" w:hAnsi="Times New Roman"/>
          <w:sz w:val="22"/>
          <w:szCs w:val="22"/>
        </w:rPr>
        <w:t>en subject to breach of obligations</w:t>
      </w:r>
      <w:r w:rsidRPr="00C348C0">
        <w:rPr>
          <w:rFonts w:ascii="Times New Roman" w:hAnsi="Times New Roman"/>
          <w:sz w:val="22"/>
          <w:szCs w:val="22"/>
        </w:rPr>
        <w:t>, irregularities</w:t>
      </w:r>
      <w:r w:rsidR="00C348C0" w:rsidRPr="00C348C0">
        <w:rPr>
          <w:rFonts w:ascii="Times New Roman" w:hAnsi="Times New Roman"/>
          <w:sz w:val="22"/>
          <w:szCs w:val="22"/>
        </w:rPr>
        <w:t xml:space="preserve"> or fraud. If breach of obligations</w:t>
      </w:r>
      <w:r w:rsidRPr="00C348C0">
        <w:rPr>
          <w:rFonts w:ascii="Times New Roman" w:hAnsi="Times New Roman"/>
          <w:sz w:val="22"/>
          <w:szCs w:val="22"/>
        </w:rPr>
        <w:t>, irregularities or fraud are discovered after the award of the contract, the contracting authority may refrain from concluding the contract.</w:t>
      </w:r>
    </w:p>
    <w:p w:rsidR="00442FF2" w:rsidRPr="00C348C0" w:rsidRDefault="00442FF2" w:rsidP="00BA4ACE">
      <w:pPr>
        <w:ind w:right="9"/>
        <w:jc w:val="both"/>
        <w:rPr>
          <w:rFonts w:ascii="Times New Roman" w:hAnsi="Times New Roman"/>
          <w:sz w:val="22"/>
          <w:szCs w:val="22"/>
        </w:rPr>
      </w:pPr>
    </w:p>
    <w:p w:rsidR="0047783A" w:rsidRPr="00C348C0" w:rsidRDefault="00EA1ADC" w:rsidP="00BA4ACE">
      <w:pPr>
        <w:pStyle w:val="Heading1"/>
        <w:numPr>
          <w:ilvl w:val="0"/>
          <w:numId w:val="0"/>
        </w:numPr>
        <w:ind w:right="9"/>
        <w:rPr>
          <w:lang w:val="en-GB"/>
        </w:rPr>
      </w:pPr>
      <w:bookmarkStart w:id="37" w:name="_Toc42488093"/>
      <w:r w:rsidRPr="00C348C0">
        <w:rPr>
          <w:lang w:val="en-GB"/>
        </w:rPr>
        <w:t>25.</w:t>
      </w:r>
      <w:r w:rsidRPr="00C348C0">
        <w:rPr>
          <w:lang w:val="en-GB"/>
        </w:rPr>
        <w:tab/>
      </w:r>
      <w:r w:rsidR="0047783A" w:rsidRPr="00C348C0">
        <w:rPr>
          <w:lang w:val="en-GB"/>
        </w:rPr>
        <w:t>Cancellation of the tender procedure</w:t>
      </w:r>
      <w:bookmarkEnd w:id="37"/>
    </w:p>
    <w:p w:rsidR="0047783A" w:rsidRPr="00E82463" w:rsidRDefault="0047783A" w:rsidP="00BA4ACE">
      <w:pPr>
        <w:pStyle w:val="BodyText"/>
        <w:ind w:right="9"/>
        <w:jc w:val="both"/>
        <w:rPr>
          <w:rFonts w:ascii="Times New Roman" w:hAnsi="Times New Roman"/>
        </w:rPr>
      </w:pPr>
      <w:r w:rsidRPr="00E82463">
        <w:rPr>
          <w:rFonts w:ascii="Times New Roman" w:hAnsi="Times New Roman"/>
          <w:sz w:val="22"/>
        </w:rPr>
        <w:t>I</w:t>
      </w:r>
      <w:r w:rsidR="005005D7" w:rsidRPr="00E82463">
        <w:rPr>
          <w:rFonts w:ascii="Times New Roman" w:hAnsi="Times New Roman"/>
          <w:sz w:val="22"/>
        </w:rPr>
        <w:t>f</w:t>
      </w:r>
      <w:r w:rsidRPr="00E82463">
        <w:rPr>
          <w:rFonts w:ascii="Times New Roman" w:hAnsi="Times New Roman"/>
          <w:sz w:val="22"/>
        </w:rPr>
        <w:t xml:space="preserve"> a tender procedure </w:t>
      </w:r>
      <w:r w:rsidR="005005D7" w:rsidRPr="00E82463">
        <w:rPr>
          <w:rFonts w:ascii="Times New Roman" w:hAnsi="Times New Roman"/>
          <w:sz w:val="22"/>
        </w:rPr>
        <w:t xml:space="preserve">is </w:t>
      </w:r>
      <w:r w:rsidRPr="00E82463">
        <w:rPr>
          <w:rFonts w:ascii="Times New Roman" w:hAnsi="Times New Roman"/>
          <w:sz w:val="22"/>
        </w:rPr>
        <w:t>cancell</w:t>
      </w:r>
      <w:r w:rsidR="005005D7" w:rsidRPr="00E82463">
        <w:rPr>
          <w:rFonts w:ascii="Times New Roman" w:hAnsi="Times New Roman"/>
          <w:sz w:val="22"/>
        </w:rPr>
        <w:t>ed</w:t>
      </w:r>
      <w:r w:rsidRPr="00E82463">
        <w:rPr>
          <w:rFonts w:ascii="Times New Roman" w:hAnsi="Times New Roman"/>
          <w:sz w:val="22"/>
        </w:rPr>
        <w:t xml:space="preserve">, tenderers will be notified by the </w:t>
      </w:r>
      <w:r w:rsidR="00B93930">
        <w:rPr>
          <w:rFonts w:ascii="Times New Roman" w:hAnsi="Times New Roman"/>
          <w:sz w:val="22"/>
        </w:rPr>
        <w:t>c</w:t>
      </w:r>
      <w:r w:rsidRPr="00E82463">
        <w:rPr>
          <w:rFonts w:ascii="Times New Roman" w:hAnsi="Times New Roman"/>
          <w:sz w:val="22"/>
        </w:rPr>
        <w:t xml:space="preserve">ontracting </w:t>
      </w:r>
      <w:r w:rsidR="00B93930">
        <w:rPr>
          <w:rFonts w:ascii="Times New Roman" w:hAnsi="Times New Roman"/>
          <w:sz w:val="22"/>
        </w:rPr>
        <w:t>a</w:t>
      </w:r>
      <w:r w:rsidRPr="00E82463">
        <w:rPr>
          <w:rFonts w:ascii="Times New Roman" w:hAnsi="Times New Roman"/>
          <w:sz w:val="22"/>
        </w:rPr>
        <w:t>uthority. If the tender procedure is cancelled before the tender opening session the sealed envelopes will be returned, unopened, to the tenderers.</w:t>
      </w:r>
    </w:p>
    <w:p w:rsidR="0047783A" w:rsidRPr="00E82463" w:rsidRDefault="0047783A" w:rsidP="00BA4ACE">
      <w:pPr>
        <w:pStyle w:val="BodyText"/>
        <w:spacing w:after="0"/>
        <w:ind w:right="9"/>
        <w:jc w:val="both"/>
        <w:rPr>
          <w:rFonts w:ascii="Times New Roman" w:hAnsi="Times New Roman"/>
          <w:sz w:val="22"/>
        </w:rPr>
      </w:pPr>
      <w:r w:rsidRPr="00E82463">
        <w:rPr>
          <w:rFonts w:ascii="Times New Roman" w:hAnsi="Times New Roman"/>
          <w:sz w:val="22"/>
        </w:rPr>
        <w:t>Cancellation may occur</w:t>
      </w:r>
      <w:r w:rsidR="001A64D9" w:rsidRPr="00E82463">
        <w:rPr>
          <w:rFonts w:ascii="Times New Roman" w:hAnsi="Times New Roman"/>
          <w:sz w:val="22"/>
        </w:rPr>
        <w:t>, for example, if</w:t>
      </w:r>
      <w:r w:rsidRPr="00E82463">
        <w:rPr>
          <w:rFonts w:ascii="Times New Roman" w:hAnsi="Times New Roman"/>
          <w:sz w:val="22"/>
        </w:rPr>
        <w:t>:</w:t>
      </w:r>
    </w:p>
    <w:p w:rsidR="0047783A" w:rsidRPr="00E82463" w:rsidRDefault="0047783A" w:rsidP="00BA4ACE">
      <w:pPr>
        <w:pStyle w:val="BodyTextIndent"/>
        <w:numPr>
          <w:ilvl w:val="0"/>
          <w:numId w:val="21"/>
        </w:numPr>
        <w:tabs>
          <w:tab w:val="left" w:pos="1134"/>
        </w:tabs>
        <w:spacing w:before="120"/>
        <w:ind w:left="0" w:right="9" w:firstLine="0"/>
        <w:rPr>
          <w:sz w:val="22"/>
        </w:rPr>
      </w:pPr>
      <w:r w:rsidRPr="00E82463">
        <w:rPr>
          <w:sz w:val="22"/>
        </w:rPr>
        <w:t xml:space="preserve">the tender procedure has been unsuccessful, namely where no </w:t>
      </w:r>
      <w:r w:rsidR="00CF48EA">
        <w:rPr>
          <w:sz w:val="22"/>
          <w:szCs w:val="22"/>
        </w:rPr>
        <w:t>suitable,</w:t>
      </w:r>
      <w:r w:rsidR="00CF48EA" w:rsidRPr="00E82463">
        <w:rPr>
          <w:sz w:val="22"/>
        </w:rPr>
        <w:t xml:space="preserve"> </w:t>
      </w:r>
      <w:r w:rsidRPr="00E82463">
        <w:rPr>
          <w:sz w:val="22"/>
        </w:rPr>
        <w:t xml:space="preserve">qualitatively or financially </w:t>
      </w:r>
      <w:r w:rsidR="00CF48EA">
        <w:rPr>
          <w:sz w:val="22"/>
          <w:szCs w:val="22"/>
        </w:rPr>
        <w:t>acceptable</w:t>
      </w:r>
      <w:r w:rsidR="00CF48EA" w:rsidRPr="00E82463">
        <w:rPr>
          <w:sz w:val="22"/>
        </w:rPr>
        <w:t xml:space="preserve"> </w:t>
      </w:r>
      <w:r w:rsidRPr="00E82463">
        <w:rPr>
          <w:sz w:val="22"/>
        </w:rPr>
        <w:t>tender has been received or there has been no valid response at all;</w:t>
      </w:r>
    </w:p>
    <w:p w:rsidR="0047783A" w:rsidRPr="00E82463" w:rsidRDefault="0047783A" w:rsidP="00BA4ACE">
      <w:pPr>
        <w:pStyle w:val="BodyTextIndent"/>
        <w:numPr>
          <w:ilvl w:val="0"/>
          <w:numId w:val="21"/>
        </w:numPr>
        <w:tabs>
          <w:tab w:val="left" w:pos="1134"/>
        </w:tabs>
        <w:spacing w:before="120"/>
        <w:ind w:left="0" w:right="9" w:firstLine="0"/>
        <w:rPr>
          <w:sz w:val="22"/>
        </w:rPr>
      </w:pPr>
      <w:r w:rsidRPr="00E82463">
        <w:rPr>
          <w:sz w:val="22"/>
        </w:rPr>
        <w:t xml:space="preserve">the economic or technical parameters of the project have </w:t>
      </w:r>
      <w:r w:rsidR="005005D7" w:rsidRPr="00E82463">
        <w:rPr>
          <w:sz w:val="22"/>
        </w:rPr>
        <w:t xml:space="preserve">changed </w:t>
      </w:r>
      <w:r w:rsidRPr="00E82463">
        <w:rPr>
          <w:sz w:val="22"/>
        </w:rPr>
        <w:t>fundamentally;</w:t>
      </w:r>
    </w:p>
    <w:p w:rsidR="0047783A" w:rsidRPr="00E82463" w:rsidRDefault="0047783A" w:rsidP="00BA4ACE">
      <w:pPr>
        <w:pStyle w:val="BodyTextIndent"/>
        <w:numPr>
          <w:ilvl w:val="0"/>
          <w:numId w:val="21"/>
        </w:numPr>
        <w:tabs>
          <w:tab w:val="left" w:pos="1134"/>
        </w:tabs>
        <w:spacing w:before="120"/>
        <w:ind w:left="0" w:right="9" w:firstLine="0"/>
        <w:rPr>
          <w:sz w:val="22"/>
        </w:rPr>
      </w:pPr>
      <w:r w:rsidRPr="00E82463">
        <w:rPr>
          <w:sz w:val="22"/>
        </w:rPr>
        <w:t xml:space="preserve">exceptional circumstances or </w:t>
      </w:r>
      <w:r w:rsidRPr="00E82463">
        <w:rPr>
          <w:i/>
          <w:sz w:val="22"/>
        </w:rPr>
        <w:t>force majeure</w:t>
      </w:r>
      <w:r w:rsidRPr="00E82463">
        <w:rPr>
          <w:sz w:val="22"/>
        </w:rPr>
        <w:t xml:space="preserve"> render normal implementation of the project impossible;</w:t>
      </w:r>
    </w:p>
    <w:p w:rsidR="0047783A" w:rsidRPr="00E82463" w:rsidRDefault="0047783A" w:rsidP="00BA4ACE">
      <w:pPr>
        <w:pStyle w:val="BodyTextIndent"/>
        <w:numPr>
          <w:ilvl w:val="0"/>
          <w:numId w:val="21"/>
        </w:numPr>
        <w:tabs>
          <w:tab w:val="left" w:pos="1134"/>
        </w:tabs>
        <w:spacing w:before="120"/>
        <w:ind w:left="0" w:right="9" w:firstLine="0"/>
        <w:rPr>
          <w:sz w:val="22"/>
        </w:rPr>
      </w:pPr>
      <w:r w:rsidRPr="00E82463">
        <w:rPr>
          <w:sz w:val="22"/>
        </w:rPr>
        <w:t xml:space="preserve">all technically </w:t>
      </w:r>
      <w:r w:rsidR="00CF48EA">
        <w:rPr>
          <w:sz w:val="22"/>
          <w:szCs w:val="22"/>
        </w:rPr>
        <w:t>acceptable</w:t>
      </w:r>
      <w:r w:rsidR="00CF48EA" w:rsidRPr="00E82463">
        <w:rPr>
          <w:sz w:val="22"/>
        </w:rPr>
        <w:t xml:space="preserve"> </w:t>
      </w:r>
      <w:r w:rsidRPr="00E82463">
        <w:rPr>
          <w:sz w:val="22"/>
        </w:rPr>
        <w:t>tenders exceed the financial resources available;</w:t>
      </w:r>
    </w:p>
    <w:p w:rsidR="0047783A" w:rsidRPr="00E82463" w:rsidRDefault="0047783A" w:rsidP="00BA4ACE">
      <w:pPr>
        <w:pStyle w:val="BodyTextIndent"/>
        <w:numPr>
          <w:ilvl w:val="0"/>
          <w:numId w:val="21"/>
        </w:numPr>
        <w:tabs>
          <w:tab w:val="left" w:pos="1134"/>
        </w:tabs>
        <w:spacing w:before="120" w:after="120"/>
        <w:ind w:left="0" w:right="9" w:firstLine="0"/>
        <w:rPr>
          <w:sz w:val="22"/>
        </w:rPr>
      </w:pPr>
      <w:r w:rsidRPr="00E82463">
        <w:rPr>
          <w:sz w:val="22"/>
        </w:rPr>
        <w:lastRenderedPageBreak/>
        <w:t xml:space="preserve">there have been </w:t>
      </w:r>
      <w:r w:rsidR="003B3C9C">
        <w:rPr>
          <w:sz w:val="22"/>
          <w:szCs w:val="22"/>
        </w:rPr>
        <w:t>breach of obligations</w:t>
      </w:r>
      <w:r w:rsidR="00CF48EA">
        <w:rPr>
          <w:sz w:val="22"/>
          <w:szCs w:val="22"/>
        </w:rPr>
        <w:t>,</w:t>
      </w:r>
      <w:r w:rsidR="00CF48EA" w:rsidRPr="002B370E">
        <w:rPr>
          <w:sz w:val="22"/>
          <w:szCs w:val="22"/>
        </w:rPr>
        <w:t xml:space="preserve"> </w:t>
      </w:r>
      <w:r w:rsidRPr="00E82463">
        <w:rPr>
          <w:sz w:val="22"/>
        </w:rPr>
        <w:t xml:space="preserve">irregularities </w:t>
      </w:r>
      <w:r w:rsidR="00CF48EA">
        <w:rPr>
          <w:sz w:val="22"/>
          <w:szCs w:val="22"/>
        </w:rPr>
        <w:t>or frauds</w:t>
      </w:r>
      <w:r w:rsidR="00CF48EA" w:rsidRPr="002B370E">
        <w:rPr>
          <w:sz w:val="22"/>
          <w:szCs w:val="22"/>
        </w:rPr>
        <w:t xml:space="preserve"> </w:t>
      </w:r>
      <w:r w:rsidRPr="00E82463">
        <w:rPr>
          <w:sz w:val="22"/>
        </w:rPr>
        <w:t>in the procedure, in particular where these have prevented fair competition;</w:t>
      </w:r>
    </w:p>
    <w:p w:rsidR="0047783A" w:rsidRPr="00E82463" w:rsidRDefault="0047783A" w:rsidP="00BA4ACE">
      <w:pPr>
        <w:pStyle w:val="BodyTextIndent"/>
        <w:numPr>
          <w:ilvl w:val="0"/>
          <w:numId w:val="21"/>
        </w:numPr>
        <w:tabs>
          <w:tab w:val="left" w:pos="1134"/>
        </w:tabs>
        <w:spacing w:before="120" w:after="120"/>
        <w:ind w:left="0" w:right="9" w:firstLine="0"/>
        <w:rPr>
          <w:sz w:val="22"/>
          <w:szCs w:val="22"/>
        </w:rPr>
      </w:pPr>
      <w:r w:rsidRPr="00E82463">
        <w:rPr>
          <w:snapToGrid/>
          <w:sz w:val="22"/>
          <w:szCs w:val="22"/>
          <w:lang w:eastAsia="en-GB"/>
        </w:rPr>
        <w:t xml:space="preserve">the award is not in compliance with sound financial management, </w:t>
      </w:r>
      <w:r w:rsidRPr="00E82463">
        <w:rPr>
          <w:sz w:val="22"/>
          <w:szCs w:val="22"/>
        </w:rPr>
        <w:t>i.e. does not respect the principles of economy, efficiency and effectiveness (e.g. the price proposed by the tenderer to whom the contract is to be awarded is objectively disproportionate with regard to the price of the market</w:t>
      </w:r>
      <w:r w:rsidRPr="00E82463">
        <w:rPr>
          <w:snapToGrid/>
          <w:sz w:val="22"/>
          <w:szCs w:val="22"/>
          <w:lang w:eastAsia="en-GB"/>
        </w:rPr>
        <w:t>.</w:t>
      </w:r>
    </w:p>
    <w:p w:rsidR="0047783A" w:rsidRPr="00E82463" w:rsidRDefault="0047783A" w:rsidP="00BA4ACE">
      <w:pPr>
        <w:pStyle w:val="BodyText2"/>
        <w:tabs>
          <w:tab w:val="left" w:pos="567"/>
        </w:tabs>
        <w:spacing w:before="120" w:after="120"/>
        <w:ind w:right="9"/>
        <w:rPr>
          <w:b/>
          <w:sz w:val="22"/>
          <w:szCs w:val="22"/>
        </w:rPr>
      </w:pPr>
      <w:r w:rsidRPr="00E82463">
        <w:rPr>
          <w:b/>
          <w:sz w:val="22"/>
          <w:szCs w:val="22"/>
        </w:rPr>
        <w:t xml:space="preserve">In no event </w:t>
      </w:r>
      <w:r w:rsidR="00FE7D87" w:rsidRPr="00E82463">
        <w:rPr>
          <w:b/>
          <w:sz w:val="22"/>
          <w:szCs w:val="22"/>
        </w:rPr>
        <w:t>will</w:t>
      </w:r>
      <w:r w:rsidRPr="00E82463">
        <w:rPr>
          <w:b/>
          <w:sz w:val="22"/>
          <w:szCs w:val="22"/>
        </w:rPr>
        <w:t xml:space="preserve">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be liable for any damages whatsoever including, without limitation, damages for loss of profits, in any way connected with the cancellation of a tender procedure even if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 xml:space="preserve">uthority has been advised of the possibility of damages. The publication of a </w:t>
      </w:r>
      <w:r w:rsidR="00171C45" w:rsidRPr="00E82463">
        <w:rPr>
          <w:b/>
          <w:sz w:val="22"/>
          <w:szCs w:val="22"/>
        </w:rPr>
        <w:t>contract notice</w:t>
      </w:r>
      <w:r w:rsidRPr="00E82463">
        <w:rPr>
          <w:b/>
          <w:sz w:val="22"/>
          <w:szCs w:val="22"/>
        </w:rPr>
        <w:t xml:space="preserve"> does not commit the </w:t>
      </w:r>
      <w:r w:rsidR="00B93930">
        <w:rPr>
          <w:b/>
          <w:sz w:val="22"/>
          <w:szCs w:val="22"/>
        </w:rPr>
        <w:t>c</w:t>
      </w:r>
      <w:r w:rsidRPr="00E82463">
        <w:rPr>
          <w:b/>
          <w:sz w:val="22"/>
          <w:szCs w:val="22"/>
        </w:rPr>
        <w:t xml:space="preserve">ontracting </w:t>
      </w:r>
      <w:r w:rsidR="00B93930">
        <w:rPr>
          <w:b/>
          <w:sz w:val="22"/>
          <w:szCs w:val="22"/>
        </w:rPr>
        <w:t>a</w:t>
      </w:r>
      <w:r w:rsidRPr="00E82463">
        <w:rPr>
          <w:b/>
          <w:sz w:val="22"/>
          <w:szCs w:val="22"/>
        </w:rPr>
        <w:t>uthority to implement the programme or project announced.</w:t>
      </w:r>
    </w:p>
    <w:p w:rsidR="0047783A" w:rsidRPr="00C348C0" w:rsidRDefault="00EA1ADC" w:rsidP="00BA4ACE">
      <w:pPr>
        <w:pStyle w:val="Heading1"/>
        <w:numPr>
          <w:ilvl w:val="0"/>
          <w:numId w:val="0"/>
        </w:numPr>
        <w:ind w:right="9"/>
        <w:rPr>
          <w:lang w:val="en-GB"/>
        </w:rPr>
      </w:pPr>
      <w:r w:rsidRPr="00C348C0">
        <w:rPr>
          <w:lang w:val="en-GB"/>
        </w:rPr>
        <w:t xml:space="preserve">26. </w:t>
      </w:r>
      <w:r>
        <w:rPr>
          <w:lang w:val="en-GB"/>
        </w:rPr>
        <w:tab/>
      </w:r>
      <w:r w:rsidR="0047783A" w:rsidRPr="00C348C0">
        <w:rPr>
          <w:lang w:val="en-GB"/>
        </w:rPr>
        <w:t>Appeals</w:t>
      </w:r>
    </w:p>
    <w:p w:rsidR="0026397F" w:rsidRPr="00FC6A15" w:rsidRDefault="0047783A" w:rsidP="00BA4ACE">
      <w:pPr>
        <w:pStyle w:val="BodyText2"/>
        <w:tabs>
          <w:tab w:val="clear" w:pos="567"/>
        </w:tabs>
        <w:spacing w:after="120"/>
        <w:ind w:right="9"/>
        <w:rPr>
          <w:sz w:val="22"/>
          <w:szCs w:val="22"/>
        </w:rPr>
      </w:pPr>
      <w:r w:rsidRPr="00E82463">
        <w:rPr>
          <w:sz w:val="22"/>
          <w:szCs w:val="22"/>
        </w:rPr>
        <w:t xml:space="preserve">Tenderers believing that they have been harmed by an error or irregularity during the award process may file a complaint. See </w:t>
      </w:r>
      <w:r w:rsidR="00A9509F">
        <w:rPr>
          <w:sz w:val="22"/>
          <w:szCs w:val="22"/>
        </w:rPr>
        <w:t>S</w:t>
      </w:r>
      <w:r w:rsidRPr="00E82463">
        <w:rPr>
          <w:sz w:val="22"/>
          <w:szCs w:val="22"/>
        </w:rPr>
        <w:t xml:space="preserve">ection </w:t>
      </w:r>
      <w:r w:rsidR="00503427">
        <w:rPr>
          <w:sz w:val="22"/>
          <w:szCs w:val="22"/>
        </w:rPr>
        <w:t>2.12.</w:t>
      </w:r>
      <w:r w:rsidRPr="00E82463">
        <w:rPr>
          <w:sz w:val="22"/>
          <w:szCs w:val="22"/>
        </w:rPr>
        <w:t xml:space="preserve"> of the </w:t>
      </w:r>
      <w:r w:rsidR="00503427">
        <w:rPr>
          <w:sz w:val="22"/>
          <w:szCs w:val="22"/>
        </w:rPr>
        <w:t>p</w:t>
      </w:r>
      <w:r w:rsidRPr="00E82463">
        <w:rPr>
          <w:sz w:val="22"/>
          <w:szCs w:val="22"/>
        </w:rPr>
        <w:t xml:space="preserve">ractical </w:t>
      </w:r>
      <w:r w:rsidR="00503427">
        <w:rPr>
          <w:sz w:val="22"/>
          <w:szCs w:val="22"/>
        </w:rPr>
        <w:t>g</w:t>
      </w:r>
      <w:r w:rsidRPr="00E82463">
        <w:rPr>
          <w:sz w:val="22"/>
          <w:szCs w:val="22"/>
        </w:rPr>
        <w:t>uide.</w:t>
      </w:r>
    </w:p>
    <w:p w:rsidR="0047783A" w:rsidRPr="00C348C0" w:rsidRDefault="00EA1ADC" w:rsidP="00BA4ACE">
      <w:pPr>
        <w:pStyle w:val="Heading1"/>
        <w:numPr>
          <w:ilvl w:val="0"/>
          <w:numId w:val="0"/>
        </w:numPr>
        <w:ind w:right="9"/>
        <w:rPr>
          <w:bCs/>
          <w:sz w:val="22"/>
          <w:szCs w:val="22"/>
          <w:lang w:val="en-GB"/>
        </w:rPr>
      </w:pPr>
      <w:r w:rsidRPr="00FC6A15">
        <w:rPr>
          <w:lang w:val="en-GB"/>
        </w:rPr>
        <w:t>2</w:t>
      </w:r>
      <w:r w:rsidR="002474D6">
        <w:rPr>
          <w:lang w:val="en-GB"/>
        </w:rPr>
        <w:t>7</w:t>
      </w:r>
      <w:r w:rsidRPr="00FC6A15">
        <w:rPr>
          <w:lang w:val="en-GB"/>
        </w:rPr>
        <w:t>.</w:t>
      </w:r>
      <w:r w:rsidRPr="00FC6A15">
        <w:rPr>
          <w:lang w:val="en-GB"/>
        </w:rPr>
        <w:tab/>
      </w:r>
      <w:r w:rsidR="0047783A" w:rsidRPr="00C348C0">
        <w:rPr>
          <w:lang w:val="en-GB"/>
        </w:rPr>
        <w:t xml:space="preserve">Early </w:t>
      </w:r>
      <w:r w:rsidR="00503427" w:rsidRPr="00C348C0">
        <w:rPr>
          <w:lang w:val="en-GB"/>
        </w:rPr>
        <w:t>d</w:t>
      </w:r>
      <w:r w:rsidR="00E603B8" w:rsidRPr="00C348C0">
        <w:rPr>
          <w:lang w:val="en-GB"/>
        </w:rPr>
        <w:t xml:space="preserve">etection and </w:t>
      </w:r>
      <w:r w:rsidR="00503427" w:rsidRPr="00C348C0">
        <w:rPr>
          <w:lang w:val="en-GB"/>
        </w:rPr>
        <w:t>e</w:t>
      </w:r>
      <w:r w:rsidR="00E603B8" w:rsidRPr="00C348C0">
        <w:rPr>
          <w:lang w:val="en-GB"/>
        </w:rPr>
        <w:t xml:space="preserve">xclusion </w:t>
      </w:r>
      <w:r w:rsidR="00503427" w:rsidRPr="00C348C0">
        <w:rPr>
          <w:lang w:val="en-GB"/>
        </w:rPr>
        <w:t>s</w:t>
      </w:r>
      <w:r w:rsidR="0047783A" w:rsidRPr="00C348C0">
        <w:rPr>
          <w:lang w:val="en-GB"/>
        </w:rPr>
        <w:t>ystem</w:t>
      </w:r>
    </w:p>
    <w:p w:rsidR="00130EF1" w:rsidRPr="00E82463" w:rsidRDefault="0047783A" w:rsidP="00BA4ACE">
      <w:pPr>
        <w:pStyle w:val="BodyText"/>
        <w:ind w:right="9"/>
        <w:jc w:val="both"/>
        <w:rPr>
          <w:rFonts w:ascii="Times New Roman" w:hAnsi="Times New Roman"/>
          <w:sz w:val="22"/>
          <w:szCs w:val="22"/>
        </w:rPr>
      </w:pPr>
      <w:r w:rsidRPr="00C348C0">
        <w:rPr>
          <w:rFonts w:ascii="Times New Roman" w:hAnsi="Times New Roman"/>
          <w:sz w:val="22"/>
          <w:szCs w:val="22"/>
        </w:rPr>
        <w:t xml:space="preserve">The tenderers and, if they are legal entities, persons who have powers of representation, decision-making or control over them, are informed that, should they be in one of the situations </w:t>
      </w:r>
      <w:r w:rsidR="00E213A7" w:rsidRPr="00C348C0">
        <w:rPr>
          <w:rFonts w:ascii="Times New Roman" w:hAnsi="Times New Roman"/>
          <w:sz w:val="22"/>
          <w:szCs w:val="22"/>
        </w:rPr>
        <w:t>of early detection or exclusion</w:t>
      </w:r>
      <w:r w:rsidR="00E603B8" w:rsidRPr="00C348C0">
        <w:rPr>
          <w:rFonts w:ascii="Times New Roman" w:hAnsi="Times New Roman"/>
          <w:sz w:val="22"/>
          <w:szCs w:val="22"/>
        </w:rPr>
        <w:t xml:space="preserve">, </w:t>
      </w:r>
      <w:r w:rsidRPr="00C348C0">
        <w:rPr>
          <w:rFonts w:ascii="Times New Roman" w:hAnsi="Times New Roman"/>
          <w:sz w:val="22"/>
          <w:szCs w:val="22"/>
        </w:rPr>
        <w:t xml:space="preserve">their personal details (name, given name if natural person, address, legal form and name and given name of the persons with powers of representation, decision-making or control, if legal person) may be registered in the </w:t>
      </w:r>
      <w:r w:rsidR="00503427" w:rsidRPr="00C348C0">
        <w:rPr>
          <w:rFonts w:ascii="Times New Roman" w:hAnsi="Times New Roman"/>
          <w:sz w:val="22"/>
          <w:szCs w:val="22"/>
        </w:rPr>
        <w:t>e</w:t>
      </w:r>
      <w:r w:rsidR="00E603B8" w:rsidRPr="00C348C0">
        <w:rPr>
          <w:rFonts w:ascii="Times New Roman" w:hAnsi="Times New Roman"/>
          <w:sz w:val="22"/>
          <w:szCs w:val="22"/>
        </w:rPr>
        <w:t xml:space="preserve">arly </w:t>
      </w:r>
      <w:r w:rsidR="00503427" w:rsidRPr="00C348C0">
        <w:rPr>
          <w:rFonts w:ascii="Times New Roman" w:hAnsi="Times New Roman"/>
          <w:sz w:val="22"/>
          <w:szCs w:val="22"/>
        </w:rPr>
        <w:t>d</w:t>
      </w:r>
      <w:r w:rsidR="00E603B8" w:rsidRPr="00C348C0">
        <w:rPr>
          <w:rFonts w:ascii="Times New Roman" w:hAnsi="Times New Roman"/>
          <w:sz w:val="22"/>
          <w:szCs w:val="22"/>
        </w:rPr>
        <w:t xml:space="preserve">etection and </w:t>
      </w:r>
      <w:r w:rsidR="00503427" w:rsidRPr="00C348C0">
        <w:rPr>
          <w:rFonts w:ascii="Times New Roman" w:hAnsi="Times New Roman"/>
          <w:sz w:val="22"/>
          <w:szCs w:val="22"/>
        </w:rPr>
        <w:t>e</w:t>
      </w:r>
      <w:r w:rsidR="00E603B8" w:rsidRPr="00C348C0">
        <w:rPr>
          <w:rFonts w:ascii="Times New Roman" w:hAnsi="Times New Roman"/>
          <w:sz w:val="22"/>
          <w:szCs w:val="22"/>
        </w:rPr>
        <w:t xml:space="preserve">xclusion </w:t>
      </w:r>
      <w:r w:rsidR="00503427" w:rsidRPr="00C348C0">
        <w:rPr>
          <w:rFonts w:ascii="Times New Roman" w:hAnsi="Times New Roman"/>
          <w:sz w:val="22"/>
          <w:szCs w:val="22"/>
        </w:rPr>
        <w:t>s</w:t>
      </w:r>
      <w:r w:rsidR="00E603B8" w:rsidRPr="00C348C0">
        <w:rPr>
          <w:rFonts w:ascii="Times New Roman" w:hAnsi="Times New Roman"/>
          <w:sz w:val="22"/>
          <w:szCs w:val="22"/>
        </w:rPr>
        <w:t>ystem</w:t>
      </w:r>
      <w:r w:rsidRPr="00C348C0">
        <w:rPr>
          <w:rFonts w:ascii="Times New Roman" w:hAnsi="Times New Roman"/>
          <w:sz w:val="22"/>
          <w:szCs w:val="22"/>
        </w:rPr>
        <w:t xml:space="preserve">, and communicated to the persons and entities listed in the above-mentioned </w:t>
      </w:r>
      <w:r w:rsidR="00503427" w:rsidRPr="00C348C0">
        <w:rPr>
          <w:rFonts w:ascii="Times New Roman" w:hAnsi="Times New Roman"/>
          <w:sz w:val="22"/>
          <w:szCs w:val="22"/>
        </w:rPr>
        <w:t>d</w:t>
      </w:r>
      <w:r w:rsidRPr="00C348C0">
        <w:rPr>
          <w:rFonts w:ascii="Times New Roman" w:hAnsi="Times New Roman"/>
          <w:sz w:val="22"/>
          <w:szCs w:val="22"/>
        </w:rPr>
        <w:t>ecision, in relation to the award or the execution of a procurement contract.</w:t>
      </w:r>
    </w:p>
    <w:sectPr w:rsidR="00130EF1" w:rsidRPr="00E82463" w:rsidSect="00BA4ACE">
      <w:headerReference w:type="default" r:id="rId12"/>
      <w:footerReference w:type="even" r:id="rId13"/>
      <w:footerReference w:type="default" r:id="rId14"/>
      <w:footerReference w:type="first" r:id="rId15"/>
      <w:pgSz w:w="11906" w:h="16838"/>
      <w:pgMar w:top="709" w:right="1196" w:bottom="1134" w:left="603" w:header="720" w:footer="469" w:gutter="567"/>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C75" w:rsidRPr="006A5F84" w:rsidRDefault="009E4C75">
      <w:r w:rsidRPr="006A5F84">
        <w:separator/>
      </w:r>
    </w:p>
  </w:endnote>
  <w:endnote w:type="continuationSeparator" w:id="0">
    <w:p w:rsidR="009E4C75" w:rsidRPr="006A5F84" w:rsidRDefault="009E4C75">
      <w:r w:rsidRPr="006A5F84">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08" w:rsidRDefault="00A77708" w:rsidP="0047783A">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rsidR="00A77708" w:rsidRDefault="00A77708" w:rsidP="0047783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3B0" w:rsidRPr="007B23B0" w:rsidRDefault="007B23B0" w:rsidP="007B23B0">
    <w:pPr>
      <w:pStyle w:val="Footer"/>
      <w:tabs>
        <w:tab w:val="clear" w:pos="8640"/>
        <w:tab w:val="right" w:pos="8647"/>
      </w:tabs>
      <w:spacing w:after="0"/>
      <w:ind w:right="6"/>
      <w:jc w:val="center"/>
      <w:rPr>
        <w:rFonts w:ascii="Times New Roman" w:hAnsi="Times New Roman"/>
        <w:b/>
        <w:bCs/>
        <w:i/>
        <w:color w:val="0F243E"/>
      </w:rPr>
    </w:pPr>
    <w:r w:rsidRPr="007B23B0">
      <w:rPr>
        <w:rFonts w:ascii="Times New Roman" w:hAnsi="Times New Roman"/>
        <w:b/>
        <w:bCs/>
        <w:i/>
        <w:color w:val="0F243E"/>
      </w:rPr>
      <w:t>The project is co-funded by EU through the Interreg-IPA CBC Programme Bulgaria-North Macedonia, CCI No 2014TC16I5CB006</w:t>
    </w:r>
  </w:p>
  <w:p w:rsidR="00A77708" w:rsidRPr="009423FB" w:rsidRDefault="00FC6A15" w:rsidP="009423FB">
    <w:pPr>
      <w:pStyle w:val="Footer"/>
      <w:tabs>
        <w:tab w:val="clear" w:pos="4320"/>
        <w:tab w:val="clear" w:pos="8640"/>
        <w:tab w:val="right" w:pos="8647"/>
      </w:tabs>
      <w:spacing w:after="0"/>
      <w:ind w:right="6"/>
      <w:rPr>
        <w:rStyle w:val="PageNumber"/>
        <w:rFonts w:ascii="Times New Roman" w:hAnsi="Times New Roman"/>
        <w:sz w:val="18"/>
        <w:szCs w:val="18"/>
      </w:rPr>
    </w:pPr>
    <w:r>
      <w:rPr>
        <w:rFonts w:ascii="Times New Roman" w:hAnsi="Times New Roman"/>
        <w:b/>
        <w:sz w:val="18"/>
      </w:rPr>
      <w:t>July</w:t>
    </w:r>
    <w:r w:rsidR="00F679ED">
      <w:rPr>
        <w:rFonts w:ascii="Times New Roman" w:hAnsi="Times New Roman"/>
        <w:b/>
        <w:sz w:val="18"/>
        <w:szCs w:val="18"/>
      </w:rPr>
      <w:t xml:space="preserve"> 201</w:t>
    </w:r>
    <w:r>
      <w:rPr>
        <w:rFonts w:ascii="Times New Roman" w:hAnsi="Times New Roman"/>
        <w:b/>
        <w:sz w:val="18"/>
        <w:szCs w:val="18"/>
      </w:rPr>
      <w:t>9</w:t>
    </w:r>
    <w:r w:rsidR="00A77708" w:rsidRPr="009423FB">
      <w:rPr>
        <w:rFonts w:ascii="Times New Roman" w:hAnsi="Times New Roman"/>
        <w:sz w:val="18"/>
        <w:szCs w:val="18"/>
      </w:rPr>
      <w:tab/>
    </w:r>
    <w:r w:rsidR="00A77708" w:rsidRPr="009423FB">
      <w:rPr>
        <w:rStyle w:val="PageNumber"/>
        <w:rFonts w:ascii="Times New Roman" w:hAnsi="Times New Roman"/>
        <w:sz w:val="18"/>
        <w:szCs w:val="18"/>
      </w:rPr>
      <w:t xml:space="preserve">Page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PAGE </w:instrText>
    </w:r>
    <w:r w:rsidR="00A77708" w:rsidRPr="009423FB">
      <w:rPr>
        <w:rStyle w:val="PageNumber"/>
        <w:rFonts w:ascii="Times New Roman" w:hAnsi="Times New Roman"/>
        <w:sz w:val="18"/>
        <w:szCs w:val="18"/>
      </w:rPr>
      <w:fldChar w:fldCharType="separate"/>
    </w:r>
    <w:r w:rsidR="003734AC">
      <w:rPr>
        <w:rStyle w:val="PageNumber"/>
        <w:rFonts w:ascii="Times New Roman" w:hAnsi="Times New Roman"/>
        <w:noProof/>
        <w:sz w:val="18"/>
        <w:szCs w:val="18"/>
      </w:rPr>
      <w:t>15</w:t>
    </w:r>
    <w:r w:rsidR="00A77708" w:rsidRPr="009423FB">
      <w:rPr>
        <w:rStyle w:val="PageNumber"/>
        <w:rFonts w:ascii="Times New Roman" w:hAnsi="Times New Roman"/>
        <w:sz w:val="18"/>
        <w:szCs w:val="18"/>
      </w:rPr>
      <w:fldChar w:fldCharType="end"/>
    </w:r>
    <w:r w:rsidR="00A77708" w:rsidRPr="009423FB">
      <w:rPr>
        <w:rStyle w:val="PageNumber"/>
        <w:rFonts w:ascii="Times New Roman" w:hAnsi="Times New Roman"/>
        <w:sz w:val="18"/>
        <w:szCs w:val="18"/>
      </w:rPr>
      <w:t xml:space="preserve"> of </w:t>
    </w:r>
    <w:r w:rsidR="00A77708" w:rsidRPr="009423FB">
      <w:rPr>
        <w:rStyle w:val="PageNumber"/>
        <w:rFonts w:ascii="Times New Roman" w:hAnsi="Times New Roman"/>
        <w:sz w:val="18"/>
        <w:szCs w:val="18"/>
      </w:rPr>
      <w:fldChar w:fldCharType="begin"/>
    </w:r>
    <w:r w:rsidR="00A77708" w:rsidRPr="009423FB">
      <w:rPr>
        <w:rStyle w:val="PageNumber"/>
        <w:rFonts w:ascii="Times New Roman" w:hAnsi="Times New Roman"/>
        <w:sz w:val="18"/>
        <w:szCs w:val="18"/>
      </w:rPr>
      <w:instrText xml:space="preserve"> NUMPAGES </w:instrText>
    </w:r>
    <w:r w:rsidR="00A77708" w:rsidRPr="009423FB">
      <w:rPr>
        <w:rStyle w:val="PageNumber"/>
        <w:rFonts w:ascii="Times New Roman" w:hAnsi="Times New Roman"/>
        <w:sz w:val="18"/>
        <w:szCs w:val="18"/>
      </w:rPr>
      <w:fldChar w:fldCharType="separate"/>
    </w:r>
    <w:r w:rsidR="003734AC">
      <w:rPr>
        <w:rStyle w:val="PageNumber"/>
        <w:rFonts w:ascii="Times New Roman" w:hAnsi="Times New Roman"/>
        <w:noProof/>
        <w:sz w:val="18"/>
        <w:szCs w:val="18"/>
      </w:rPr>
      <w:t>15</w:t>
    </w:r>
    <w:r w:rsidR="00A77708" w:rsidRPr="009423FB">
      <w:rPr>
        <w:rStyle w:val="PageNumber"/>
        <w:rFonts w:ascii="Times New Roman" w:hAnsi="Times New Roman"/>
        <w:sz w:val="18"/>
        <w:szCs w:val="18"/>
      </w:rPr>
      <w:fldChar w:fldCharType="end"/>
    </w:r>
  </w:p>
  <w:p w:rsidR="00A77708" w:rsidRPr="009423FB" w:rsidRDefault="00A77708" w:rsidP="009423FB">
    <w:pPr>
      <w:spacing w:before="0" w:after="0"/>
      <w:rPr>
        <w:rFonts w:ascii="Times New Roman" w:hAnsi="Times New Roman"/>
        <w:sz w:val="18"/>
        <w:szCs w:val="18"/>
      </w:rPr>
    </w:pPr>
    <w:r w:rsidRPr="009423FB">
      <w:rPr>
        <w:rFonts w:ascii="Times New Roman" w:hAnsi="Times New Roman"/>
        <w:sz w:val="18"/>
        <w:szCs w:val="18"/>
      </w:rPr>
      <w:fldChar w:fldCharType="begin"/>
    </w:r>
    <w:r w:rsidRPr="009423FB">
      <w:rPr>
        <w:rFonts w:ascii="Times New Roman" w:hAnsi="Times New Roman"/>
        <w:sz w:val="18"/>
        <w:szCs w:val="18"/>
      </w:rPr>
      <w:instrText xml:space="preserve"> FILENAME </w:instrText>
    </w:r>
    <w:r w:rsidRPr="009423FB">
      <w:rPr>
        <w:rFonts w:ascii="Times New Roman" w:hAnsi="Times New Roman"/>
        <w:sz w:val="18"/>
        <w:szCs w:val="18"/>
      </w:rPr>
      <w:fldChar w:fldCharType="separate"/>
    </w:r>
    <w:r w:rsidR="00442FF2">
      <w:rPr>
        <w:rFonts w:ascii="Times New Roman" w:hAnsi="Times New Roman"/>
        <w:noProof/>
        <w:sz w:val="18"/>
        <w:szCs w:val="18"/>
      </w:rPr>
      <w:t>c4b_itt_en.doc</w:t>
    </w:r>
    <w:r w:rsidRPr="009423FB">
      <w:rPr>
        <w:rFonts w:ascii="Times New Roman" w:hAnsi="Times New Roman"/>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77708" w:rsidRPr="006A5F84" w:rsidRDefault="00A77708" w:rsidP="0047783A">
    <w:pPr>
      <w:pStyle w:val="Footer"/>
      <w:framePr w:wrap="around" w:vAnchor="text" w:hAnchor="margin" w:xAlign="right" w:y="1"/>
      <w:rPr>
        <w:rStyle w:val="PageNumber"/>
      </w:rPr>
    </w:pPr>
    <w:r w:rsidRPr="006A5F84">
      <w:rPr>
        <w:rStyle w:val="PageNumber"/>
      </w:rPr>
      <w:fldChar w:fldCharType="begin"/>
    </w:r>
    <w:r w:rsidRPr="006A5F84">
      <w:rPr>
        <w:rStyle w:val="PageNumber"/>
      </w:rPr>
      <w:instrText xml:space="preserve">PAGE  </w:instrText>
    </w:r>
    <w:r w:rsidRPr="006A5F84">
      <w:rPr>
        <w:rStyle w:val="PageNumber"/>
      </w:rPr>
      <w:fldChar w:fldCharType="separate"/>
    </w:r>
    <w:r w:rsidRPr="006A5F84">
      <w:rPr>
        <w:rStyle w:val="PageNumber"/>
      </w:rPr>
      <w:t>1</w:t>
    </w:r>
    <w:r w:rsidRPr="006A5F84">
      <w:rPr>
        <w:rStyle w:val="PageNumber"/>
      </w:rPr>
      <w:fldChar w:fldCharType="end"/>
    </w:r>
  </w:p>
  <w:p w:rsidR="00A77708" w:rsidRPr="006A5F84" w:rsidRDefault="00A77708" w:rsidP="0047783A">
    <w:pPr>
      <w:pStyle w:val="Footer"/>
      <w:ind w:right="360"/>
    </w:pPr>
    <w:r w:rsidRPr="006A5F84">
      <w:t>2006</w:t>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r w:rsidRPr="006A5F84">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C75" w:rsidRPr="006A5F84" w:rsidRDefault="009E4C75">
      <w:r w:rsidRPr="006A5F84">
        <w:separator/>
      </w:r>
    </w:p>
  </w:footnote>
  <w:footnote w:type="continuationSeparator" w:id="0">
    <w:p w:rsidR="009E4C75" w:rsidRPr="006A5F84" w:rsidRDefault="009E4C75">
      <w:r w:rsidRPr="006A5F84">
        <w:continuationSeparator/>
      </w:r>
    </w:p>
  </w:footnote>
  <w:footnote w:id="1">
    <w:p w:rsidR="006B5B42" w:rsidRPr="00C348C0" w:rsidRDefault="006B5B42">
      <w:pPr>
        <w:pStyle w:val="FootnoteText"/>
        <w:rPr>
          <w:lang w:val="en-GB"/>
        </w:rPr>
      </w:pPr>
      <w:r>
        <w:rPr>
          <w:rStyle w:val="FootnoteReference"/>
        </w:rPr>
        <w:footnoteRef/>
      </w:r>
      <w:r w:rsidRPr="00C348C0">
        <w:rPr>
          <w:lang w:val="en-GB"/>
        </w:rPr>
        <w:t xml:space="preserve"> </w:t>
      </w:r>
      <w:r>
        <w:rPr>
          <w:lang w:val="en-GB"/>
        </w:rPr>
        <w:t>See PRAG Section 2.6.10.1.3 A)</w:t>
      </w:r>
    </w:p>
  </w:footnote>
  <w:footnote w:id="2">
    <w:p w:rsidR="00803383" w:rsidRPr="00C348C0" w:rsidRDefault="00803383">
      <w:pPr>
        <w:pStyle w:val="FootnoteText"/>
        <w:rPr>
          <w:lang w:val="en-GB"/>
        </w:rPr>
      </w:pPr>
      <w:r>
        <w:rPr>
          <w:rStyle w:val="FootnoteReference"/>
        </w:rPr>
        <w:footnoteRef/>
      </w:r>
      <w:r w:rsidRPr="00C348C0">
        <w:rPr>
          <w:lang w:val="en-GB"/>
        </w:rPr>
        <w:t xml:space="preserve"> It is recommended to use registered mail in case the postmark would not be readable</w:t>
      </w:r>
    </w:p>
  </w:footnote>
  <w:footnote w:id="3">
    <w:p w:rsidR="00A77708" w:rsidRPr="00C348C0" w:rsidRDefault="00A77708" w:rsidP="00EB295F">
      <w:pPr>
        <w:pStyle w:val="FootnoteText"/>
        <w:rPr>
          <w:lang w:val="en-GB"/>
        </w:rPr>
      </w:pPr>
      <w:r w:rsidRPr="0014524A">
        <w:rPr>
          <w:rStyle w:val="FootnoteReference"/>
          <w:lang w:val="en-GB"/>
        </w:rPr>
        <w:footnoteRef/>
      </w:r>
      <w:r w:rsidR="005F1EC7" w:rsidRPr="0014524A">
        <w:rPr>
          <w:lang w:val="en-GB"/>
        </w:rPr>
        <w:t xml:space="preserve"> </w:t>
      </w:r>
      <w:r w:rsidRPr="0014524A">
        <w:rPr>
          <w:lang w:val="en-GB"/>
        </w:rPr>
        <w:t>DDP (Delivered Duty Paid)</w:t>
      </w:r>
      <w:r w:rsidRPr="00C348C0">
        <w:rPr>
          <w:lang w:val="en-GB"/>
        </w:rPr>
        <w:t xml:space="preserve"> — Incoterms 2010 International Chamber of Commerce </w:t>
      </w:r>
      <w:hyperlink r:id="rId1" w:history="1">
        <w:r w:rsidR="00E82463" w:rsidRPr="00FC1D90">
          <w:rPr>
            <w:rStyle w:val="Hyperlink"/>
            <w:lang w:val="en-GB"/>
          </w:rPr>
          <w:t>http://www.iccwbo.org/products-and-services/trade-facilitation/incoterms-2010/the-incoterms-rules/</w:t>
        </w:r>
      </w:hyperlink>
      <w:r w:rsidR="00E82463" w:rsidRPr="00C348C0">
        <w:rPr>
          <w:lang w:val="en-GB"/>
        </w:rPr>
        <w:t xml:space="preserve"> </w:t>
      </w:r>
      <w:r w:rsidRPr="00C348C0">
        <w:rPr>
          <w:lang w:val="en-GB"/>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4A0" w:firstRow="1" w:lastRow="0" w:firstColumn="1" w:lastColumn="0" w:noHBand="0" w:noVBand="1"/>
    </w:tblPr>
    <w:tblGrid>
      <w:gridCol w:w="2671"/>
      <w:gridCol w:w="6618"/>
    </w:tblGrid>
    <w:tr w:rsidR="004A300A" w:rsidRPr="002C2765" w:rsidTr="00101440">
      <w:tc>
        <w:tcPr>
          <w:tcW w:w="2671" w:type="dxa"/>
          <w:hideMark/>
        </w:tcPr>
        <w:p w:rsidR="004A300A" w:rsidRPr="002C2765" w:rsidRDefault="009E4C75" w:rsidP="00101440">
          <w:pPr>
            <w:tabs>
              <w:tab w:val="center" w:pos="4703"/>
              <w:tab w:val="right" w:pos="9406"/>
            </w:tabs>
            <w:snapToGrid w:val="0"/>
            <w:rPr>
              <w:i/>
              <w:snapToGrid/>
              <w:color w:val="0F243E"/>
              <w:lang w:val="sl-SI"/>
            </w:rPr>
          </w:pPr>
          <w:r>
            <w:rPr>
              <w:noProof/>
              <w:snapToGrid/>
              <w:lang w:val="bg-BG" w:eastAsia="bg-BG"/>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EU flag - full colour" style="width:99pt;height:67.5pt;visibility:visible;mso-wrap-style:square">
                <v:imagedata r:id="rId1" o:title="EU flag - full colour"/>
              </v:shape>
            </w:pict>
          </w:r>
        </w:p>
      </w:tc>
      <w:tc>
        <w:tcPr>
          <w:tcW w:w="6618" w:type="dxa"/>
          <w:hideMark/>
        </w:tcPr>
        <w:p w:rsidR="004A300A" w:rsidRPr="002C2765" w:rsidRDefault="009E4C75" w:rsidP="00101440">
          <w:pPr>
            <w:tabs>
              <w:tab w:val="center" w:pos="4703"/>
              <w:tab w:val="right" w:pos="9406"/>
            </w:tabs>
            <w:snapToGrid w:val="0"/>
            <w:jc w:val="right"/>
            <w:rPr>
              <w:i/>
              <w:snapToGrid/>
              <w:color w:val="0F243E"/>
              <w:lang w:val="sl-SI"/>
            </w:rPr>
          </w:pPr>
          <w:r>
            <w:rPr>
              <w:noProof/>
              <w:snapToGrid/>
              <w:lang w:val="bg-BG" w:eastAsia="bg-BG"/>
            </w:rPr>
            <w:pict>
              <v:shape id="_x0000_i1026" type="#_x0000_t75" style="width:319.5pt;height:73.5pt;visibility:visible;mso-wrap-style:square">
                <v:imagedata r:id="rId2" o:title=""/>
              </v:shape>
            </w:pict>
          </w:r>
        </w:p>
      </w:tc>
    </w:tr>
  </w:tbl>
  <w:p w:rsidR="004A300A" w:rsidRPr="004A300A" w:rsidRDefault="004A300A" w:rsidP="004A300A">
    <w:pPr>
      <w:tabs>
        <w:tab w:val="center" w:pos="4703"/>
        <w:tab w:val="right" w:pos="9406"/>
      </w:tabs>
      <w:snapToGrid w:val="0"/>
      <w:jc w:val="center"/>
      <w:rPr>
        <w:rFonts w:ascii="Times New Roman" w:hAnsi="Times New Roman"/>
        <w:i/>
        <w:snapToGrid/>
        <w:color w:val="0F243E"/>
        <w:lang w:val="sl-SI"/>
      </w:rPr>
    </w:pPr>
    <w:r w:rsidRPr="004A300A">
      <w:rPr>
        <w:rFonts w:ascii="Times New Roman" w:hAnsi="Times New Roman"/>
        <w:i/>
        <w:snapToGrid/>
        <w:color w:val="0F243E"/>
        <w:lang w:val="sl-SI"/>
      </w:rPr>
      <w:t xml:space="preserve">Project </w:t>
    </w:r>
    <w:r w:rsidRPr="004A300A">
      <w:rPr>
        <w:rFonts w:ascii="Times New Roman" w:hAnsi="Times New Roman"/>
        <w:i/>
        <w:snapToGrid/>
        <w:color w:val="0F243E"/>
        <w:lang w:val="sl-SI"/>
      </w:rPr>
      <w:tab/>
      <w:t>CB006.2.12.132, "Protection of the local population from the municipalities Petrich and Strumica from natural and man-caused disasters"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nsid w:val="0B561F9D"/>
    <w:multiLevelType w:val="hybridMultilevel"/>
    <w:tmpl w:val="E5A6A264"/>
    <w:lvl w:ilvl="0" w:tplc="473C203E">
      <w:start w:val="1"/>
      <w:numFmt w:val="decimal"/>
      <w:pStyle w:val="PRAGHeading2"/>
      <w:lvlText w:val="%1."/>
      <w:lvlJc w:val="left"/>
      <w:pPr>
        <w:tabs>
          <w:tab w:val="num" w:pos="284"/>
        </w:tabs>
        <w:ind w:left="284" w:firstLine="0"/>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123657F4"/>
    <w:multiLevelType w:val="hybridMultilevel"/>
    <w:tmpl w:val="E8EEA556"/>
    <w:lvl w:ilvl="0" w:tplc="04090007">
      <w:start w:val="1"/>
      <w:numFmt w:val="bullet"/>
      <w:lvlText w:val=""/>
      <w:lvlJc w:val="left"/>
      <w:pPr>
        <w:tabs>
          <w:tab w:val="num" w:pos="360"/>
        </w:tabs>
        <w:ind w:left="360" w:hanging="360"/>
      </w:pPr>
      <w:rPr>
        <w:rFonts w:ascii="Wingdings" w:hAnsi="Wingdings" w:hint="default"/>
        <w:sz w:val="16"/>
      </w:rPr>
    </w:lvl>
    <w:lvl w:ilvl="1" w:tplc="08090003">
      <w:start w:val="1"/>
      <w:numFmt w:val="bullet"/>
      <w:lvlText w:val="o"/>
      <w:lvlJc w:val="left"/>
      <w:pPr>
        <w:tabs>
          <w:tab w:val="num" w:pos="1440"/>
        </w:tabs>
        <w:ind w:left="1440" w:hanging="360"/>
      </w:pPr>
      <w:rPr>
        <w:rFonts w:ascii="Courier New" w:hAnsi="Courier New" w:cs="Courier New" w:hint="default"/>
        <w:sz w:val="16"/>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1B263917"/>
    <w:multiLevelType w:val="hybridMultilevel"/>
    <w:tmpl w:val="49604146"/>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nsid w:val="1EE164C6"/>
    <w:multiLevelType w:val="hybridMultilevel"/>
    <w:tmpl w:val="1680696A"/>
    <w:lvl w:ilvl="0" w:tplc="D1AC5EC0">
      <w:numFmt w:val="bullet"/>
      <w:lvlText w:val="-"/>
      <w:lvlJc w:val="left"/>
      <w:pPr>
        <w:tabs>
          <w:tab w:val="num" w:pos="1080"/>
        </w:tabs>
        <w:ind w:left="1080" w:hanging="360"/>
      </w:pPr>
      <w:rPr>
        <w:rFonts w:ascii="Times New Roman" w:eastAsia="Times New Roman" w:hAnsi="Times New Roman" w:cs="Times New Roman" w:hint="default"/>
      </w:rPr>
    </w:lvl>
    <w:lvl w:ilvl="1" w:tplc="08090003" w:tentative="1">
      <w:start w:val="1"/>
      <w:numFmt w:val="bullet"/>
      <w:lvlText w:val="o"/>
      <w:lvlJc w:val="left"/>
      <w:pPr>
        <w:tabs>
          <w:tab w:val="num" w:pos="1800"/>
        </w:tabs>
        <w:ind w:left="1800" w:hanging="360"/>
      </w:pPr>
      <w:rPr>
        <w:rFonts w:ascii="Courier New" w:hAnsi="Courier New" w:cs="Courier New" w:hint="default"/>
      </w:rPr>
    </w:lvl>
    <w:lvl w:ilvl="2" w:tplc="08090005" w:tentative="1">
      <w:start w:val="1"/>
      <w:numFmt w:val="bullet"/>
      <w:lvlText w:val=""/>
      <w:lvlJc w:val="left"/>
      <w:pPr>
        <w:tabs>
          <w:tab w:val="num" w:pos="2520"/>
        </w:tabs>
        <w:ind w:left="2520" w:hanging="360"/>
      </w:pPr>
      <w:rPr>
        <w:rFonts w:ascii="Wingdings" w:hAnsi="Wingdings" w:hint="default"/>
      </w:rPr>
    </w:lvl>
    <w:lvl w:ilvl="3" w:tplc="08090001" w:tentative="1">
      <w:start w:val="1"/>
      <w:numFmt w:val="bullet"/>
      <w:lvlText w:val=""/>
      <w:lvlJc w:val="left"/>
      <w:pPr>
        <w:tabs>
          <w:tab w:val="num" w:pos="3240"/>
        </w:tabs>
        <w:ind w:left="3240" w:hanging="360"/>
      </w:pPr>
      <w:rPr>
        <w:rFonts w:ascii="Symbol" w:hAnsi="Symbol" w:hint="default"/>
      </w:rPr>
    </w:lvl>
    <w:lvl w:ilvl="4" w:tplc="08090003" w:tentative="1">
      <w:start w:val="1"/>
      <w:numFmt w:val="bullet"/>
      <w:lvlText w:val="o"/>
      <w:lvlJc w:val="left"/>
      <w:pPr>
        <w:tabs>
          <w:tab w:val="num" w:pos="3960"/>
        </w:tabs>
        <w:ind w:left="3960" w:hanging="360"/>
      </w:pPr>
      <w:rPr>
        <w:rFonts w:ascii="Courier New" w:hAnsi="Courier New" w:cs="Courier New" w:hint="default"/>
      </w:rPr>
    </w:lvl>
    <w:lvl w:ilvl="5" w:tplc="08090005" w:tentative="1">
      <w:start w:val="1"/>
      <w:numFmt w:val="bullet"/>
      <w:lvlText w:val=""/>
      <w:lvlJc w:val="left"/>
      <w:pPr>
        <w:tabs>
          <w:tab w:val="num" w:pos="4680"/>
        </w:tabs>
        <w:ind w:left="4680" w:hanging="360"/>
      </w:pPr>
      <w:rPr>
        <w:rFonts w:ascii="Wingdings" w:hAnsi="Wingdings" w:hint="default"/>
      </w:rPr>
    </w:lvl>
    <w:lvl w:ilvl="6" w:tplc="08090001" w:tentative="1">
      <w:start w:val="1"/>
      <w:numFmt w:val="bullet"/>
      <w:lvlText w:val=""/>
      <w:lvlJc w:val="left"/>
      <w:pPr>
        <w:tabs>
          <w:tab w:val="num" w:pos="5400"/>
        </w:tabs>
        <w:ind w:left="5400" w:hanging="360"/>
      </w:pPr>
      <w:rPr>
        <w:rFonts w:ascii="Symbol" w:hAnsi="Symbol" w:hint="default"/>
      </w:rPr>
    </w:lvl>
    <w:lvl w:ilvl="7" w:tplc="08090003" w:tentative="1">
      <w:start w:val="1"/>
      <w:numFmt w:val="bullet"/>
      <w:lvlText w:val="o"/>
      <w:lvlJc w:val="left"/>
      <w:pPr>
        <w:tabs>
          <w:tab w:val="num" w:pos="6120"/>
        </w:tabs>
        <w:ind w:left="6120" w:hanging="360"/>
      </w:pPr>
      <w:rPr>
        <w:rFonts w:ascii="Courier New" w:hAnsi="Courier New" w:cs="Courier New" w:hint="default"/>
      </w:rPr>
    </w:lvl>
    <w:lvl w:ilvl="8" w:tplc="08090005" w:tentative="1">
      <w:start w:val="1"/>
      <w:numFmt w:val="bullet"/>
      <w:lvlText w:val=""/>
      <w:lvlJc w:val="left"/>
      <w:pPr>
        <w:tabs>
          <w:tab w:val="num" w:pos="6840"/>
        </w:tabs>
        <w:ind w:left="6840" w:hanging="360"/>
      </w:pPr>
      <w:rPr>
        <w:rFonts w:ascii="Wingdings" w:hAnsi="Wingdings" w:hint="default"/>
      </w:rPr>
    </w:lvl>
  </w:abstractNum>
  <w:abstractNum w:abstractNumId="7">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8">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29067643"/>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11">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nsid w:val="365215BE"/>
    <w:multiLevelType w:val="hybridMultilevel"/>
    <w:tmpl w:val="11487DB2"/>
    <w:lvl w:ilvl="0" w:tplc="6BF2903A">
      <w:start w:val="1"/>
      <w:numFmt w:val="upperLetter"/>
      <w:lvlText w:val="%1."/>
      <w:lvlJc w:val="left"/>
      <w:pPr>
        <w:tabs>
          <w:tab w:val="num" w:pos="720"/>
        </w:tabs>
        <w:ind w:left="567" w:hanging="567"/>
      </w:pPr>
      <w:rPr>
        <w:rFonts w:hint="default"/>
      </w:rPr>
    </w:lvl>
    <w:lvl w:ilvl="1" w:tplc="7242BC6A">
      <w:start w:val="1"/>
      <w:numFmt w:val="decimal"/>
      <w:lvlText w:val="%2."/>
      <w:lvlJc w:val="left"/>
      <w:pPr>
        <w:tabs>
          <w:tab w:val="num" w:pos="680"/>
        </w:tabs>
        <w:ind w:left="1134" w:hanging="567"/>
      </w:pPr>
      <w:rPr>
        <w:rFonts w:hint="default"/>
        <w:b/>
        <w:i/>
      </w:rPr>
    </w:lvl>
    <w:lvl w:ilvl="2" w:tplc="25BCE3B4">
      <w:start w:val="1"/>
      <w:numFmt w:val="decimal"/>
      <w:lvlText w:val="%3"/>
      <w:lvlJc w:val="left"/>
      <w:pPr>
        <w:tabs>
          <w:tab w:val="num" w:pos="2550"/>
        </w:tabs>
        <w:ind w:left="2550" w:hanging="57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40F52DC2"/>
    <w:multiLevelType w:val="multilevel"/>
    <w:tmpl w:val="F4D41070"/>
    <w:lvl w:ilvl="0">
      <w:start w:val="1"/>
      <w:numFmt w:val="decimal"/>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none"/>
      <w:lvlText w:val=""/>
      <w:lvlJc w:val="left"/>
      <w:pPr>
        <w:tabs>
          <w:tab w:val="num" w:pos="360"/>
        </w:tabs>
        <w:ind w:left="0" w:firstLine="0"/>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41534248"/>
    <w:multiLevelType w:val="hybridMultilevel"/>
    <w:tmpl w:val="FC3E878A"/>
    <w:lvl w:ilvl="0" w:tplc="E06E9EA2">
      <w:start w:val="1"/>
      <w:numFmt w:val="bullet"/>
      <w:lvlText w:val=""/>
      <w:lvlJc w:val="left"/>
      <w:pPr>
        <w:ind w:left="1287" w:hanging="360"/>
      </w:pPr>
      <w:rPr>
        <w:rFonts w:ascii="Symbol" w:hAnsi="Symbol"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nsid w:val="428D501F"/>
    <w:multiLevelType w:val="hybridMultilevel"/>
    <w:tmpl w:val="58181090"/>
    <w:lvl w:ilvl="0" w:tplc="08090001">
      <w:start w:val="1"/>
      <w:numFmt w:val="bullet"/>
      <w:lvlText w:val=""/>
      <w:lvlJc w:val="left"/>
      <w:pPr>
        <w:ind w:left="1287" w:hanging="360"/>
      </w:pPr>
      <w:rPr>
        <w:rFonts w:ascii="Symbol" w:hAnsi="Symbol" w:hint="default"/>
      </w:rPr>
    </w:lvl>
    <w:lvl w:ilvl="1" w:tplc="E0B29812">
      <w:start w:val="3"/>
      <w:numFmt w:val="bullet"/>
      <w:lvlText w:val="-"/>
      <w:lvlJc w:val="left"/>
      <w:pPr>
        <w:ind w:left="2007" w:hanging="360"/>
      </w:pPr>
      <w:rPr>
        <w:rFonts w:ascii="Times New Roman" w:eastAsia="Times New Roman" w:hAnsi="Times New Roman" w:cs="Times New Roman"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nsid w:val="59F72AEF"/>
    <w:multiLevelType w:val="hybridMultilevel"/>
    <w:tmpl w:val="D4127724"/>
    <w:lvl w:ilvl="0" w:tplc="04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5F1F6DB2"/>
    <w:multiLevelType w:val="multilevel"/>
    <w:tmpl w:val="04090001"/>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nsid w:val="69216D6C"/>
    <w:multiLevelType w:val="multilevel"/>
    <w:tmpl w:val="CB007AF0"/>
    <w:lvl w:ilvl="0">
      <w:start w:val="1"/>
      <w:numFmt w:val="decimal"/>
      <w:pStyle w:val="Heading1"/>
      <w:lvlText w:val="%1."/>
      <w:lvlJc w:val="left"/>
      <w:pPr>
        <w:tabs>
          <w:tab w:val="num" w:pos="567"/>
        </w:tabs>
        <w:ind w:left="567" w:hanging="567"/>
      </w:pPr>
      <w:rPr>
        <w:rFonts w:ascii="Times New Roman Bold" w:hAnsi="Times New Roman Bold" w:hint="default"/>
        <w:b/>
        <w:i w:val="0"/>
        <w:sz w:val="28"/>
        <w:szCs w:val="24"/>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none"/>
      <w:pStyle w:val="Heading6"/>
      <w:lvlText w:val=""/>
      <w:lvlJc w:val="left"/>
      <w:pPr>
        <w:tabs>
          <w:tab w:val="num" w:pos="360"/>
        </w:tabs>
        <w:ind w:left="0" w:firstLine="0"/>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1F2A6A"/>
    <w:multiLevelType w:val="hybridMultilevel"/>
    <w:tmpl w:val="BEFA24C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19"/>
  </w:num>
  <w:num w:numId="3">
    <w:abstractNumId w:val="8"/>
  </w:num>
  <w:num w:numId="4">
    <w:abstractNumId w:val="11"/>
  </w:num>
  <w:num w:numId="5">
    <w:abstractNumId w:val="21"/>
  </w:num>
  <w:num w:numId="6">
    <w:abstractNumId w:val="7"/>
  </w:num>
  <w:num w:numId="7">
    <w:abstractNumId w:val="4"/>
  </w:num>
  <w:num w:numId="8">
    <w:abstractNumId w:val="1"/>
  </w:num>
  <w:num w:numId="9">
    <w:abstractNumId w:val="12"/>
  </w:num>
  <w:num w:numId="10">
    <w:abstractNumId w:val="3"/>
  </w:num>
  <w:num w:numId="11">
    <w:abstractNumId w:val="18"/>
  </w:num>
  <w:num w:numId="12">
    <w:abstractNumId w:val="10"/>
  </w:num>
  <w:num w:numId="13">
    <w:abstractNumId w:val="5"/>
  </w:num>
  <w:num w:numId="14">
    <w:abstractNumId w:val="16"/>
  </w:num>
  <w:num w:numId="15">
    <w:abstractNumId w:val="17"/>
  </w:num>
  <w:num w:numId="16">
    <w:abstractNumId w:val="6"/>
  </w:num>
  <w:num w:numId="17">
    <w:abstractNumId w:val="13"/>
  </w:num>
  <w:num w:numId="18">
    <w:abstractNumId w:val="9"/>
  </w:num>
  <w:num w:numId="19">
    <w:abstractNumId w:val="9"/>
  </w:num>
  <w:num w:numId="20">
    <w:abstractNumId w:val="22"/>
  </w:num>
  <w:num w:numId="21">
    <w:abstractNumId w:val="15"/>
  </w:num>
  <w:num w:numId="22">
    <w:abstractNumId w:val="14"/>
  </w:num>
  <w:num w:numId="23">
    <w:abstractNumId w:val="2"/>
  </w:num>
  <w:num w:numId="24">
    <w:abstractNumId w:val="9"/>
  </w:num>
  <w:num w:numId="25">
    <w:abstractNumId w:val="9"/>
  </w:num>
  <w:num w:numId="2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4-EN-REV-00.DOC"/>
  </w:docVars>
  <w:rsids>
    <w:rsidRoot w:val="0073450F"/>
    <w:rsid w:val="000011D7"/>
    <w:rsid w:val="000012FD"/>
    <w:rsid w:val="000021E1"/>
    <w:rsid w:val="00007151"/>
    <w:rsid w:val="000076C2"/>
    <w:rsid w:val="00007DCD"/>
    <w:rsid w:val="00010561"/>
    <w:rsid w:val="00010EFB"/>
    <w:rsid w:val="00012547"/>
    <w:rsid w:val="000167B8"/>
    <w:rsid w:val="0002493B"/>
    <w:rsid w:val="00027333"/>
    <w:rsid w:val="00030464"/>
    <w:rsid w:val="00034B60"/>
    <w:rsid w:val="00036E25"/>
    <w:rsid w:val="00040153"/>
    <w:rsid w:val="00040CF1"/>
    <w:rsid w:val="00041516"/>
    <w:rsid w:val="000417E2"/>
    <w:rsid w:val="00043159"/>
    <w:rsid w:val="00044A1F"/>
    <w:rsid w:val="0004517D"/>
    <w:rsid w:val="00050C50"/>
    <w:rsid w:val="00051AE7"/>
    <w:rsid w:val="00051DD7"/>
    <w:rsid w:val="00053AE8"/>
    <w:rsid w:val="00053E30"/>
    <w:rsid w:val="0005446F"/>
    <w:rsid w:val="00056EAA"/>
    <w:rsid w:val="000574F3"/>
    <w:rsid w:val="00057556"/>
    <w:rsid w:val="000603D9"/>
    <w:rsid w:val="00062BA9"/>
    <w:rsid w:val="000634D6"/>
    <w:rsid w:val="00063C56"/>
    <w:rsid w:val="00063C70"/>
    <w:rsid w:val="00064BDF"/>
    <w:rsid w:val="000665DF"/>
    <w:rsid w:val="00066CBA"/>
    <w:rsid w:val="000714BB"/>
    <w:rsid w:val="0007671B"/>
    <w:rsid w:val="000803BC"/>
    <w:rsid w:val="00084777"/>
    <w:rsid w:val="0008592A"/>
    <w:rsid w:val="00085CA1"/>
    <w:rsid w:val="00087F35"/>
    <w:rsid w:val="00090987"/>
    <w:rsid w:val="0009286D"/>
    <w:rsid w:val="000947DF"/>
    <w:rsid w:val="00097737"/>
    <w:rsid w:val="000A18BA"/>
    <w:rsid w:val="000A1A71"/>
    <w:rsid w:val="000A3B36"/>
    <w:rsid w:val="000A7A2C"/>
    <w:rsid w:val="000B0983"/>
    <w:rsid w:val="000B0FA0"/>
    <w:rsid w:val="000B1236"/>
    <w:rsid w:val="000B79F6"/>
    <w:rsid w:val="000C1D59"/>
    <w:rsid w:val="000C32D7"/>
    <w:rsid w:val="000C4AE6"/>
    <w:rsid w:val="000C6E69"/>
    <w:rsid w:val="000C75FC"/>
    <w:rsid w:val="000D0118"/>
    <w:rsid w:val="000D1CDA"/>
    <w:rsid w:val="000D24E3"/>
    <w:rsid w:val="000D2B44"/>
    <w:rsid w:val="000D40DB"/>
    <w:rsid w:val="000D5F1B"/>
    <w:rsid w:val="000D66C0"/>
    <w:rsid w:val="000E0DB4"/>
    <w:rsid w:val="000E291F"/>
    <w:rsid w:val="000E7B75"/>
    <w:rsid w:val="000F124B"/>
    <w:rsid w:val="000F1339"/>
    <w:rsid w:val="000F5F5F"/>
    <w:rsid w:val="00100085"/>
    <w:rsid w:val="00103348"/>
    <w:rsid w:val="00103913"/>
    <w:rsid w:val="00104B37"/>
    <w:rsid w:val="0010518E"/>
    <w:rsid w:val="00111B28"/>
    <w:rsid w:val="0011523E"/>
    <w:rsid w:val="00115916"/>
    <w:rsid w:val="00115A3D"/>
    <w:rsid w:val="001160E5"/>
    <w:rsid w:val="00116A45"/>
    <w:rsid w:val="00121DE4"/>
    <w:rsid w:val="00123EDC"/>
    <w:rsid w:val="001252C0"/>
    <w:rsid w:val="0012677D"/>
    <w:rsid w:val="0013002E"/>
    <w:rsid w:val="001302A7"/>
    <w:rsid w:val="001309AB"/>
    <w:rsid w:val="00130EF1"/>
    <w:rsid w:val="001320DF"/>
    <w:rsid w:val="0014524A"/>
    <w:rsid w:val="0014659F"/>
    <w:rsid w:val="00150767"/>
    <w:rsid w:val="001515E4"/>
    <w:rsid w:val="001536B3"/>
    <w:rsid w:val="00157C6D"/>
    <w:rsid w:val="00157DEE"/>
    <w:rsid w:val="001645AC"/>
    <w:rsid w:val="00164F15"/>
    <w:rsid w:val="00171C45"/>
    <w:rsid w:val="001766D9"/>
    <w:rsid w:val="00181980"/>
    <w:rsid w:val="00185973"/>
    <w:rsid w:val="00187253"/>
    <w:rsid w:val="00192430"/>
    <w:rsid w:val="001932AF"/>
    <w:rsid w:val="001937B4"/>
    <w:rsid w:val="001976A6"/>
    <w:rsid w:val="001A1207"/>
    <w:rsid w:val="001A64D9"/>
    <w:rsid w:val="001A6C79"/>
    <w:rsid w:val="001B29E8"/>
    <w:rsid w:val="001B38DA"/>
    <w:rsid w:val="001B5454"/>
    <w:rsid w:val="001D0532"/>
    <w:rsid w:val="001D20C7"/>
    <w:rsid w:val="001D339B"/>
    <w:rsid w:val="001D6ABB"/>
    <w:rsid w:val="001E4648"/>
    <w:rsid w:val="001F0DE5"/>
    <w:rsid w:val="001F410B"/>
    <w:rsid w:val="001F5421"/>
    <w:rsid w:val="001F7658"/>
    <w:rsid w:val="002012E1"/>
    <w:rsid w:val="00201CF7"/>
    <w:rsid w:val="00204F24"/>
    <w:rsid w:val="00205DC5"/>
    <w:rsid w:val="0020615A"/>
    <w:rsid w:val="00211229"/>
    <w:rsid w:val="00211E0F"/>
    <w:rsid w:val="002156A5"/>
    <w:rsid w:val="0021645D"/>
    <w:rsid w:val="00216F0D"/>
    <w:rsid w:val="00217E61"/>
    <w:rsid w:val="002209F1"/>
    <w:rsid w:val="00220BF7"/>
    <w:rsid w:val="00224C44"/>
    <w:rsid w:val="00225CDC"/>
    <w:rsid w:val="00225F75"/>
    <w:rsid w:val="00227A8C"/>
    <w:rsid w:val="00227ABB"/>
    <w:rsid w:val="002329BD"/>
    <w:rsid w:val="00235BB9"/>
    <w:rsid w:val="00237F9E"/>
    <w:rsid w:val="002426D3"/>
    <w:rsid w:val="002442B7"/>
    <w:rsid w:val="00244C1C"/>
    <w:rsid w:val="002455C7"/>
    <w:rsid w:val="002456F1"/>
    <w:rsid w:val="002463B3"/>
    <w:rsid w:val="002474D6"/>
    <w:rsid w:val="0025137A"/>
    <w:rsid w:val="002514D1"/>
    <w:rsid w:val="0025177E"/>
    <w:rsid w:val="00251873"/>
    <w:rsid w:val="00251EA1"/>
    <w:rsid w:val="00252123"/>
    <w:rsid w:val="002560BB"/>
    <w:rsid w:val="002561C8"/>
    <w:rsid w:val="0026397F"/>
    <w:rsid w:val="00264ACD"/>
    <w:rsid w:val="0026542C"/>
    <w:rsid w:val="00266C6F"/>
    <w:rsid w:val="00271700"/>
    <w:rsid w:val="00272A7B"/>
    <w:rsid w:val="00272D32"/>
    <w:rsid w:val="00276E4A"/>
    <w:rsid w:val="0028364A"/>
    <w:rsid w:val="00290561"/>
    <w:rsid w:val="00294190"/>
    <w:rsid w:val="002A0041"/>
    <w:rsid w:val="002A1860"/>
    <w:rsid w:val="002A2D36"/>
    <w:rsid w:val="002B1865"/>
    <w:rsid w:val="002B6401"/>
    <w:rsid w:val="002B7402"/>
    <w:rsid w:val="002C1EAD"/>
    <w:rsid w:val="002C649A"/>
    <w:rsid w:val="002D0CE1"/>
    <w:rsid w:val="002D1FCC"/>
    <w:rsid w:val="002D2FC0"/>
    <w:rsid w:val="002D6EED"/>
    <w:rsid w:val="002E105B"/>
    <w:rsid w:val="002E1FB2"/>
    <w:rsid w:val="002F1222"/>
    <w:rsid w:val="002F48D0"/>
    <w:rsid w:val="002F530E"/>
    <w:rsid w:val="002F6309"/>
    <w:rsid w:val="00301220"/>
    <w:rsid w:val="003042F7"/>
    <w:rsid w:val="003051AA"/>
    <w:rsid w:val="003061F8"/>
    <w:rsid w:val="00306DE6"/>
    <w:rsid w:val="003205A4"/>
    <w:rsid w:val="00322263"/>
    <w:rsid w:val="003308C6"/>
    <w:rsid w:val="003320FF"/>
    <w:rsid w:val="0033212F"/>
    <w:rsid w:val="00335E06"/>
    <w:rsid w:val="003409B8"/>
    <w:rsid w:val="00343102"/>
    <w:rsid w:val="0034393A"/>
    <w:rsid w:val="00347B7E"/>
    <w:rsid w:val="003502E9"/>
    <w:rsid w:val="0035089B"/>
    <w:rsid w:val="00351351"/>
    <w:rsid w:val="003551F4"/>
    <w:rsid w:val="003568F8"/>
    <w:rsid w:val="00360344"/>
    <w:rsid w:val="003613D2"/>
    <w:rsid w:val="00364FFD"/>
    <w:rsid w:val="00366094"/>
    <w:rsid w:val="00371851"/>
    <w:rsid w:val="00371F01"/>
    <w:rsid w:val="003721AD"/>
    <w:rsid w:val="00372540"/>
    <w:rsid w:val="003734AC"/>
    <w:rsid w:val="00373A41"/>
    <w:rsid w:val="00376656"/>
    <w:rsid w:val="00384ABB"/>
    <w:rsid w:val="00384BAB"/>
    <w:rsid w:val="00385FFC"/>
    <w:rsid w:val="00387C56"/>
    <w:rsid w:val="00391D90"/>
    <w:rsid w:val="003925E9"/>
    <w:rsid w:val="00392A7E"/>
    <w:rsid w:val="00394E9F"/>
    <w:rsid w:val="003A02A1"/>
    <w:rsid w:val="003A474A"/>
    <w:rsid w:val="003B3C9C"/>
    <w:rsid w:val="003B48B4"/>
    <w:rsid w:val="003C0747"/>
    <w:rsid w:val="003C6C9C"/>
    <w:rsid w:val="003C7266"/>
    <w:rsid w:val="003D2078"/>
    <w:rsid w:val="003D3CAA"/>
    <w:rsid w:val="003D7011"/>
    <w:rsid w:val="003D7611"/>
    <w:rsid w:val="003E4DCA"/>
    <w:rsid w:val="003E7C71"/>
    <w:rsid w:val="003F2FA4"/>
    <w:rsid w:val="003F3B51"/>
    <w:rsid w:val="003F3D45"/>
    <w:rsid w:val="003F4953"/>
    <w:rsid w:val="003F6D98"/>
    <w:rsid w:val="003F7AF5"/>
    <w:rsid w:val="003F7DB7"/>
    <w:rsid w:val="0040221E"/>
    <w:rsid w:val="0040595A"/>
    <w:rsid w:val="004072FA"/>
    <w:rsid w:val="00420666"/>
    <w:rsid w:val="00421363"/>
    <w:rsid w:val="004300D4"/>
    <w:rsid w:val="004316F0"/>
    <w:rsid w:val="004365AD"/>
    <w:rsid w:val="00442FF2"/>
    <w:rsid w:val="004434F8"/>
    <w:rsid w:val="0045310F"/>
    <w:rsid w:val="004554CB"/>
    <w:rsid w:val="004607CD"/>
    <w:rsid w:val="0046122C"/>
    <w:rsid w:val="00461AB4"/>
    <w:rsid w:val="00463F73"/>
    <w:rsid w:val="00476547"/>
    <w:rsid w:val="004775D2"/>
    <w:rsid w:val="0047783A"/>
    <w:rsid w:val="00483E26"/>
    <w:rsid w:val="00487730"/>
    <w:rsid w:val="0049088E"/>
    <w:rsid w:val="004925DF"/>
    <w:rsid w:val="00494168"/>
    <w:rsid w:val="004A0140"/>
    <w:rsid w:val="004A101E"/>
    <w:rsid w:val="004A300A"/>
    <w:rsid w:val="004A5CA1"/>
    <w:rsid w:val="004A7ED9"/>
    <w:rsid w:val="004B5C33"/>
    <w:rsid w:val="004B6E26"/>
    <w:rsid w:val="004C265E"/>
    <w:rsid w:val="004C35B5"/>
    <w:rsid w:val="004D2FD8"/>
    <w:rsid w:val="004D6D1E"/>
    <w:rsid w:val="004E16BB"/>
    <w:rsid w:val="004E68CF"/>
    <w:rsid w:val="004F1264"/>
    <w:rsid w:val="004F5C57"/>
    <w:rsid w:val="005005D7"/>
    <w:rsid w:val="00501FF0"/>
    <w:rsid w:val="00503427"/>
    <w:rsid w:val="00515616"/>
    <w:rsid w:val="00516552"/>
    <w:rsid w:val="00533C8D"/>
    <w:rsid w:val="00534136"/>
    <w:rsid w:val="00535826"/>
    <w:rsid w:val="005363C5"/>
    <w:rsid w:val="00536B4A"/>
    <w:rsid w:val="00537189"/>
    <w:rsid w:val="00545957"/>
    <w:rsid w:val="00552278"/>
    <w:rsid w:val="00555BFC"/>
    <w:rsid w:val="00556923"/>
    <w:rsid w:val="005605DE"/>
    <w:rsid w:val="005634B2"/>
    <w:rsid w:val="00571227"/>
    <w:rsid w:val="00575CB0"/>
    <w:rsid w:val="00580F0C"/>
    <w:rsid w:val="00582894"/>
    <w:rsid w:val="0058385D"/>
    <w:rsid w:val="00586D6C"/>
    <w:rsid w:val="00591F23"/>
    <w:rsid w:val="00592FA0"/>
    <w:rsid w:val="00593550"/>
    <w:rsid w:val="0059371A"/>
    <w:rsid w:val="0059445C"/>
    <w:rsid w:val="00595CF6"/>
    <w:rsid w:val="005B2018"/>
    <w:rsid w:val="005B35D7"/>
    <w:rsid w:val="005C0EA1"/>
    <w:rsid w:val="005C1201"/>
    <w:rsid w:val="005C3558"/>
    <w:rsid w:val="005D72F7"/>
    <w:rsid w:val="005E0B76"/>
    <w:rsid w:val="005E2EE8"/>
    <w:rsid w:val="005F1EC7"/>
    <w:rsid w:val="005F3C51"/>
    <w:rsid w:val="005F4BB2"/>
    <w:rsid w:val="005F62D0"/>
    <w:rsid w:val="005F7DC0"/>
    <w:rsid w:val="00603B4B"/>
    <w:rsid w:val="00613E4C"/>
    <w:rsid w:val="00614AE9"/>
    <w:rsid w:val="006164B8"/>
    <w:rsid w:val="0062259D"/>
    <w:rsid w:val="00623016"/>
    <w:rsid w:val="006311FE"/>
    <w:rsid w:val="00633829"/>
    <w:rsid w:val="00633D3A"/>
    <w:rsid w:val="00633E6D"/>
    <w:rsid w:val="00636E8F"/>
    <w:rsid w:val="0063744A"/>
    <w:rsid w:val="00637D16"/>
    <w:rsid w:val="006408AC"/>
    <w:rsid w:val="00640D24"/>
    <w:rsid w:val="00640E38"/>
    <w:rsid w:val="00644483"/>
    <w:rsid w:val="0065117A"/>
    <w:rsid w:val="006532E3"/>
    <w:rsid w:val="00654F04"/>
    <w:rsid w:val="0066145D"/>
    <w:rsid w:val="00661B3C"/>
    <w:rsid w:val="0066519D"/>
    <w:rsid w:val="00670E5E"/>
    <w:rsid w:val="0067734A"/>
    <w:rsid w:val="00677500"/>
    <w:rsid w:val="0068247E"/>
    <w:rsid w:val="00682804"/>
    <w:rsid w:val="0069153C"/>
    <w:rsid w:val="006917B2"/>
    <w:rsid w:val="00692095"/>
    <w:rsid w:val="00696FDD"/>
    <w:rsid w:val="006A0349"/>
    <w:rsid w:val="006A5F84"/>
    <w:rsid w:val="006B0532"/>
    <w:rsid w:val="006B0AB1"/>
    <w:rsid w:val="006B1C37"/>
    <w:rsid w:val="006B3EAE"/>
    <w:rsid w:val="006B5B42"/>
    <w:rsid w:val="006C2F05"/>
    <w:rsid w:val="006C513D"/>
    <w:rsid w:val="006D3BA1"/>
    <w:rsid w:val="006D4CEC"/>
    <w:rsid w:val="006E4A76"/>
    <w:rsid w:val="006E56FD"/>
    <w:rsid w:val="006E6880"/>
    <w:rsid w:val="006F210E"/>
    <w:rsid w:val="006F43E5"/>
    <w:rsid w:val="006F7CB5"/>
    <w:rsid w:val="00702131"/>
    <w:rsid w:val="00703425"/>
    <w:rsid w:val="00710379"/>
    <w:rsid w:val="00711C72"/>
    <w:rsid w:val="0071243A"/>
    <w:rsid w:val="00715B35"/>
    <w:rsid w:val="00723C11"/>
    <w:rsid w:val="00724D0C"/>
    <w:rsid w:val="007307A9"/>
    <w:rsid w:val="0073450F"/>
    <w:rsid w:val="00740F25"/>
    <w:rsid w:val="007423EF"/>
    <w:rsid w:val="00752951"/>
    <w:rsid w:val="0075384B"/>
    <w:rsid w:val="00754D2B"/>
    <w:rsid w:val="007563BB"/>
    <w:rsid w:val="007600CA"/>
    <w:rsid w:val="00760195"/>
    <w:rsid w:val="007625F7"/>
    <w:rsid w:val="007629E1"/>
    <w:rsid w:val="00763398"/>
    <w:rsid w:val="00763B1C"/>
    <w:rsid w:val="007666CD"/>
    <w:rsid w:val="00775749"/>
    <w:rsid w:val="00776BF7"/>
    <w:rsid w:val="00777E99"/>
    <w:rsid w:val="00785050"/>
    <w:rsid w:val="00787CA0"/>
    <w:rsid w:val="00792A1B"/>
    <w:rsid w:val="0079405A"/>
    <w:rsid w:val="007A0045"/>
    <w:rsid w:val="007A01BB"/>
    <w:rsid w:val="007A0C47"/>
    <w:rsid w:val="007B15A3"/>
    <w:rsid w:val="007B23B0"/>
    <w:rsid w:val="007B65DB"/>
    <w:rsid w:val="007C0BDD"/>
    <w:rsid w:val="007C1656"/>
    <w:rsid w:val="007C6835"/>
    <w:rsid w:val="007C75E0"/>
    <w:rsid w:val="007D5FA2"/>
    <w:rsid w:val="007E0CD5"/>
    <w:rsid w:val="007E3D5F"/>
    <w:rsid w:val="007E597D"/>
    <w:rsid w:val="007F634B"/>
    <w:rsid w:val="007F661B"/>
    <w:rsid w:val="007F6802"/>
    <w:rsid w:val="00803383"/>
    <w:rsid w:val="00806CE0"/>
    <w:rsid w:val="00811F58"/>
    <w:rsid w:val="0081263E"/>
    <w:rsid w:val="0081418B"/>
    <w:rsid w:val="00814C3A"/>
    <w:rsid w:val="00815C27"/>
    <w:rsid w:val="008163FF"/>
    <w:rsid w:val="008227A5"/>
    <w:rsid w:val="00822E7E"/>
    <w:rsid w:val="008272ED"/>
    <w:rsid w:val="00830ACF"/>
    <w:rsid w:val="00853F9D"/>
    <w:rsid w:val="0085667F"/>
    <w:rsid w:val="008617F3"/>
    <w:rsid w:val="008670ED"/>
    <w:rsid w:val="0086759F"/>
    <w:rsid w:val="00870FD6"/>
    <w:rsid w:val="008718AA"/>
    <w:rsid w:val="00872830"/>
    <w:rsid w:val="008808CB"/>
    <w:rsid w:val="008847D1"/>
    <w:rsid w:val="00885882"/>
    <w:rsid w:val="008859E6"/>
    <w:rsid w:val="00891D12"/>
    <w:rsid w:val="00892CE9"/>
    <w:rsid w:val="008934F5"/>
    <w:rsid w:val="008A048D"/>
    <w:rsid w:val="008A39B7"/>
    <w:rsid w:val="008B2A9C"/>
    <w:rsid w:val="008C14A7"/>
    <w:rsid w:val="008C4E79"/>
    <w:rsid w:val="008C5A40"/>
    <w:rsid w:val="008C5DAA"/>
    <w:rsid w:val="008C787A"/>
    <w:rsid w:val="008E40E2"/>
    <w:rsid w:val="008E7470"/>
    <w:rsid w:val="008E7587"/>
    <w:rsid w:val="008F3866"/>
    <w:rsid w:val="008F3D27"/>
    <w:rsid w:val="009143FD"/>
    <w:rsid w:val="00917D02"/>
    <w:rsid w:val="00920A51"/>
    <w:rsid w:val="00922542"/>
    <w:rsid w:val="009251E3"/>
    <w:rsid w:val="009253AF"/>
    <w:rsid w:val="00931C26"/>
    <w:rsid w:val="0093582A"/>
    <w:rsid w:val="009423FB"/>
    <w:rsid w:val="0094670B"/>
    <w:rsid w:val="00947FC3"/>
    <w:rsid w:val="00950813"/>
    <w:rsid w:val="009514EC"/>
    <w:rsid w:val="00951E76"/>
    <w:rsid w:val="00961615"/>
    <w:rsid w:val="009620F0"/>
    <w:rsid w:val="00980A42"/>
    <w:rsid w:val="009976B3"/>
    <w:rsid w:val="009A3792"/>
    <w:rsid w:val="009A3A53"/>
    <w:rsid w:val="009A538A"/>
    <w:rsid w:val="009A6F00"/>
    <w:rsid w:val="009B0CF1"/>
    <w:rsid w:val="009B1FBF"/>
    <w:rsid w:val="009B2F1F"/>
    <w:rsid w:val="009B422E"/>
    <w:rsid w:val="009B4D6F"/>
    <w:rsid w:val="009B5A6D"/>
    <w:rsid w:val="009B5FF5"/>
    <w:rsid w:val="009C0E86"/>
    <w:rsid w:val="009C1AB9"/>
    <w:rsid w:val="009D2938"/>
    <w:rsid w:val="009D3181"/>
    <w:rsid w:val="009D5314"/>
    <w:rsid w:val="009E04E4"/>
    <w:rsid w:val="009E0BAE"/>
    <w:rsid w:val="009E48A3"/>
    <w:rsid w:val="009E4C75"/>
    <w:rsid w:val="009E4FC6"/>
    <w:rsid w:val="009E6BB7"/>
    <w:rsid w:val="009F1371"/>
    <w:rsid w:val="009F3126"/>
    <w:rsid w:val="00A039CA"/>
    <w:rsid w:val="00A04FBF"/>
    <w:rsid w:val="00A05DCA"/>
    <w:rsid w:val="00A068EC"/>
    <w:rsid w:val="00A11F12"/>
    <w:rsid w:val="00A139A6"/>
    <w:rsid w:val="00A1746F"/>
    <w:rsid w:val="00A2696E"/>
    <w:rsid w:val="00A359C2"/>
    <w:rsid w:val="00A4194A"/>
    <w:rsid w:val="00A42161"/>
    <w:rsid w:val="00A4424B"/>
    <w:rsid w:val="00A50D37"/>
    <w:rsid w:val="00A512A5"/>
    <w:rsid w:val="00A512C9"/>
    <w:rsid w:val="00A53000"/>
    <w:rsid w:val="00A539E4"/>
    <w:rsid w:val="00A5438F"/>
    <w:rsid w:val="00A55597"/>
    <w:rsid w:val="00A56C0B"/>
    <w:rsid w:val="00A62073"/>
    <w:rsid w:val="00A62A7F"/>
    <w:rsid w:val="00A63E3C"/>
    <w:rsid w:val="00A65361"/>
    <w:rsid w:val="00A665A2"/>
    <w:rsid w:val="00A721A0"/>
    <w:rsid w:val="00A75650"/>
    <w:rsid w:val="00A77708"/>
    <w:rsid w:val="00A8413B"/>
    <w:rsid w:val="00A845B1"/>
    <w:rsid w:val="00A90875"/>
    <w:rsid w:val="00A9509F"/>
    <w:rsid w:val="00AA10BD"/>
    <w:rsid w:val="00AA24A4"/>
    <w:rsid w:val="00AA4766"/>
    <w:rsid w:val="00AB26E0"/>
    <w:rsid w:val="00AB29A9"/>
    <w:rsid w:val="00AB3AB0"/>
    <w:rsid w:val="00AB5A11"/>
    <w:rsid w:val="00AB5ED5"/>
    <w:rsid w:val="00AB66A5"/>
    <w:rsid w:val="00AC07D4"/>
    <w:rsid w:val="00AC2621"/>
    <w:rsid w:val="00AC7636"/>
    <w:rsid w:val="00AD0D7A"/>
    <w:rsid w:val="00AD5536"/>
    <w:rsid w:val="00AE5192"/>
    <w:rsid w:val="00AE6600"/>
    <w:rsid w:val="00AE7D13"/>
    <w:rsid w:val="00AF2A32"/>
    <w:rsid w:val="00AF4052"/>
    <w:rsid w:val="00AF47CA"/>
    <w:rsid w:val="00AF507E"/>
    <w:rsid w:val="00AF668D"/>
    <w:rsid w:val="00B07102"/>
    <w:rsid w:val="00B1032A"/>
    <w:rsid w:val="00B1165D"/>
    <w:rsid w:val="00B170EF"/>
    <w:rsid w:val="00B17A53"/>
    <w:rsid w:val="00B2499C"/>
    <w:rsid w:val="00B277E4"/>
    <w:rsid w:val="00B30528"/>
    <w:rsid w:val="00B30804"/>
    <w:rsid w:val="00B3168E"/>
    <w:rsid w:val="00B3411B"/>
    <w:rsid w:val="00B419E4"/>
    <w:rsid w:val="00B443C3"/>
    <w:rsid w:val="00B4454C"/>
    <w:rsid w:val="00B44B08"/>
    <w:rsid w:val="00B44DC5"/>
    <w:rsid w:val="00B4644C"/>
    <w:rsid w:val="00B4772C"/>
    <w:rsid w:val="00B51209"/>
    <w:rsid w:val="00B525A7"/>
    <w:rsid w:val="00B569B1"/>
    <w:rsid w:val="00B60082"/>
    <w:rsid w:val="00B61CED"/>
    <w:rsid w:val="00B63280"/>
    <w:rsid w:val="00B70C0E"/>
    <w:rsid w:val="00B7329A"/>
    <w:rsid w:val="00B76124"/>
    <w:rsid w:val="00B80DE8"/>
    <w:rsid w:val="00B8161D"/>
    <w:rsid w:val="00B84EBC"/>
    <w:rsid w:val="00B86755"/>
    <w:rsid w:val="00B90C14"/>
    <w:rsid w:val="00B93930"/>
    <w:rsid w:val="00B965CD"/>
    <w:rsid w:val="00B9691D"/>
    <w:rsid w:val="00B96E4B"/>
    <w:rsid w:val="00B96F5E"/>
    <w:rsid w:val="00BA204C"/>
    <w:rsid w:val="00BA4ACE"/>
    <w:rsid w:val="00BA70CB"/>
    <w:rsid w:val="00BB0CEE"/>
    <w:rsid w:val="00BB2075"/>
    <w:rsid w:val="00BB51C8"/>
    <w:rsid w:val="00BB56D3"/>
    <w:rsid w:val="00BB65D4"/>
    <w:rsid w:val="00BB6CB4"/>
    <w:rsid w:val="00BB7463"/>
    <w:rsid w:val="00BC112C"/>
    <w:rsid w:val="00BC163B"/>
    <w:rsid w:val="00BC2F6B"/>
    <w:rsid w:val="00BC3B75"/>
    <w:rsid w:val="00BC6222"/>
    <w:rsid w:val="00BD201F"/>
    <w:rsid w:val="00BD2FEA"/>
    <w:rsid w:val="00BD3371"/>
    <w:rsid w:val="00BE34FF"/>
    <w:rsid w:val="00BE3AD8"/>
    <w:rsid w:val="00BF1A9A"/>
    <w:rsid w:val="00C0329C"/>
    <w:rsid w:val="00C07667"/>
    <w:rsid w:val="00C12AF0"/>
    <w:rsid w:val="00C13C29"/>
    <w:rsid w:val="00C17310"/>
    <w:rsid w:val="00C24AB5"/>
    <w:rsid w:val="00C255E8"/>
    <w:rsid w:val="00C27924"/>
    <w:rsid w:val="00C302E1"/>
    <w:rsid w:val="00C3235B"/>
    <w:rsid w:val="00C348C0"/>
    <w:rsid w:val="00C34E40"/>
    <w:rsid w:val="00C350C3"/>
    <w:rsid w:val="00C41328"/>
    <w:rsid w:val="00C413E2"/>
    <w:rsid w:val="00C41919"/>
    <w:rsid w:val="00C42CAE"/>
    <w:rsid w:val="00C53475"/>
    <w:rsid w:val="00C53F38"/>
    <w:rsid w:val="00C54801"/>
    <w:rsid w:val="00C57367"/>
    <w:rsid w:val="00C60DD3"/>
    <w:rsid w:val="00C61312"/>
    <w:rsid w:val="00C720C8"/>
    <w:rsid w:val="00C75CCE"/>
    <w:rsid w:val="00C778A1"/>
    <w:rsid w:val="00C80299"/>
    <w:rsid w:val="00C81B22"/>
    <w:rsid w:val="00C8328B"/>
    <w:rsid w:val="00C85C8A"/>
    <w:rsid w:val="00C85F4A"/>
    <w:rsid w:val="00C86724"/>
    <w:rsid w:val="00C87F4C"/>
    <w:rsid w:val="00C90626"/>
    <w:rsid w:val="00C92434"/>
    <w:rsid w:val="00CA1354"/>
    <w:rsid w:val="00CA618A"/>
    <w:rsid w:val="00CA6C68"/>
    <w:rsid w:val="00CA7FAB"/>
    <w:rsid w:val="00CB3E27"/>
    <w:rsid w:val="00CB4E1D"/>
    <w:rsid w:val="00CB5424"/>
    <w:rsid w:val="00CC7DE2"/>
    <w:rsid w:val="00CD7F25"/>
    <w:rsid w:val="00CE16A1"/>
    <w:rsid w:val="00CF2D8C"/>
    <w:rsid w:val="00CF2DE2"/>
    <w:rsid w:val="00CF30C4"/>
    <w:rsid w:val="00CF48EA"/>
    <w:rsid w:val="00CF56AC"/>
    <w:rsid w:val="00CF63C2"/>
    <w:rsid w:val="00CF6CFA"/>
    <w:rsid w:val="00D00E91"/>
    <w:rsid w:val="00D02E23"/>
    <w:rsid w:val="00D03108"/>
    <w:rsid w:val="00D07A31"/>
    <w:rsid w:val="00D1398A"/>
    <w:rsid w:val="00D16ADA"/>
    <w:rsid w:val="00D21056"/>
    <w:rsid w:val="00D243E7"/>
    <w:rsid w:val="00D24469"/>
    <w:rsid w:val="00D24893"/>
    <w:rsid w:val="00D312D2"/>
    <w:rsid w:val="00D33BE3"/>
    <w:rsid w:val="00D35042"/>
    <w:rsid w:val="00D43612"/>
    <w:rsid w:val="00D44362"/>
    <w:rsid w:val="00D4697C"/>
    <w:rsid w:val="00D52CBF"/>
    <w:rsid w:val="00D576CA"/>
    <w:rsid w:val="00D62067"/>
    <w:rsid w:val="00D662AA"/>
    <w:rsid w:val="00D6653E"/>
    <w:rsid w:val="00D66F04"/>
    <w:rsid w:val="00D678AC"/>
    <w:rsid w:val="00D71AF3"/>
    <w:rsid w:val="00D735D6"/>
    <w:rsid w:val="00D73E36"/>
    <w:rsid w:val="00D75213"/>
    <w:rsid w:val="00D83D1B"/>
    <w:rsid w:val="00D8732D"/>
    <w:rsid w:val="00D90043"/>
    <w:rsid w:val="00D92BA6"/>
    <w:rsid w:val="00D92FC8"/>
    <w:rsid w:val="00D93F90"/>
    <w:rsid w:val="00D950BA"/>
    <w:rsid w:val="00D979C6"/>
    <w:rsid w:val="00DA4AB8"/>
    <w:rsid w:val="00DA4D57"/>
    <w:rsid w:val="00DB12E6"/>
    <w:rsid w:val="00DB5F3B"/>
    <w:rsid w:val="00DC50E2"/>
    <w:rsid w:val="00DC54A0"/>
    <w:rsid w:val="00DC6C9C"/>
    <w:rsid w:val="00DC7EB2"/>
    <w:rsid w:val="00DD005F"/>
    <w:rsid w:val="00DD0624"/>
    <w:rsid w:val="00DD13B0"/>
    <w:rsid w:val="00DD6678"/>
    <w:rsid w:val="00DE13B8"/>
    <w:rsid w:val="00DE19B1"/>
    <w:rsid w:val="00DE7055"/>
    <w:rsid w:val="00DE71AB"/>
    <w:rsid w:val="00DF25C5"/>
    <w:rsid w:val="00DF2FF3"/>
    <w:rsid w:val="00DF589E"/>
    <w:rsid w:val="00DF7145"/>
    <w:rsid w:val="00DF7327"/>
    <w:rsid w:val="00E0295D"/>
    <w:rsid w:val="00E034FB"/>
    <w:rsid w:val="00E042CA"/>
    <w:rsid w:val="00E10B1C"/>
    <w:rsid w:val="00E111AC"/>
    <w:rsid w:val="00E13CDE"/>
    <w:rsid w:val="00E14817"/>
    <w:rsid w:val="00E168E3"/>
    <w:rsid w:val="00E213A7"/>
    <w:rsid w:val="00E215DF"/>
    <w:rsid w:val="00E2190B"/>
    <w:rsid w:val="00E2682A"/>
    <w:rsid w:val="00E27678"/>
    <w:rsid w:val="00E3200D"/>
    <w:rsid w:val="00E340A7"/>
    <w:rsid w:val="00E34208"/>
    <w:rsid w:val="00E37290"/>
    <w:rsid w:val="00E37A55"/>
    <w:rsid w:val="00E41BA0"/>
    <w:rsid w:val="00E41C6F"/>
    <w:rsid w:val="00E47B5D"/>
    <w:rsid w:val="00E47F4C"/>
    <w:rsid w:val="00E52467"/>
    <w:rsid w:val="00E52D98"/>
    <w:rsid w:val="00E544F9"/>
    <w:rsid w:val="00E54B1B"/>
    <w:rsid w:val="00E571E1"/>
    <w:rsid w:val="00E57809"/>
    <w:rsid w:val="00E603B8"/>
    <w:rsid w:val="00E60A37"/>
    <w:rsid w:val="00E61652"/>
    <w:rsid w:val="00E6170C"/>
    <w:rsid w:val="00E62221"/>
    <w:rsid w:val="00E62923"/>
    <w:rsid w:val="00E637DD"/>
    <w:rsid w:val="00E66FD7"/>
    <w:rsid w:val="00E72143"/>
    <w:rsid w:val="00E730A5"/>
    <w:rsid w:val="00E75503"/>
    <w:rsid w:val="00E80269"/>
    <w:rsid w:val="00E811F3"/>
    <w:rsid w:val="00E82463"/>
    <w:rsid w:val="00E84F50"/>
    <w:rsid w:val="00E85F91"/>
    <w:rsid w:val="00E97F3C"/>
    <w:rsid w:val="00EA1ADC"/>
    <w:rsid w:val="00EA75C1"/>
    <w:rsid w:val="00EB295F"/>
    <w:rsid w:val="00EB3B91"/>
    <w:rsid w:val="00EB78F4"/>
    <w:rsid w:val="00EC0DD2"/>
    <w:rsid w:val="00EC16F8"/>
    <w:rsid w:val="00EC48C8"/>
    <w:rsid w:val="00EC571A"/>
    <w:rsid w:val="00ED219D"/>
    <w:rsid w:val="00EE0ED9"/>
    <w:rsid w:val="00EE109E"/>
    <w:rsid w:val="00EE23B1"/>
    <w:rsid w:val="00EE2E55"/>
    <w:rsid w:val="00EE6BC0"/>
    <w:rsid w:val="00EF1C05"/>
    <w:rsid w:val="00EF2700"/>
    <w:rsid w:val="00EF3951"/>
    <w:rsid w:val="00EF6426"/>
    <w:rsid w:val="00F01A04"/>
    <w:rsid w:val="00F02006"/>
    <w:rsid w:val="00F041A6"/>
    <w:rsid w:val="00F0574A"/>
    <w:rsid w:val="00F10944"/>
    <w:rsid w:val="00F25C38"/>
    <w:rsid w:val="00F33A99"/>
    <w:rsid w:val="00F444AC"/>
    <w:rsid w:val="00F45106"/>
    <w:rsid w:val="00F4528C"/>
    <w:rsid w:val="00F50956"/>
    <w:rsid w:val="00F56D4C"/>
    <w:rsid w:val="00F63914"/>
    <w:rsid w:val="00F652E9"/>
    <w:rsid w:val="00F658F3"/>
    <w:rsid w:val="00F676D0"/>
    <w:rsid w:val="00F679ED"/>
    <w:rsid w:val="00F67C74"/>
    <w:rsid w:val="00F67D26"/>
    <w:rsid w:val="00F73A7B"/>
    <w:rsid w:val="00F8016B"/>
    <w:rsid w:val="00F804E1"/>
    <w:rsid w:val="00F84AE0"/>
    <w:rsid w:val="00F874CE"/>
    <w:rsid w:val="00F87F88"/>
    <w:rsid w:val="00F90A9F"/>
    <w:rsid w:val="00F91DF6"/>
    <w:rsid w:val="00F962E3"/>
    <w:rsid w:val="00F973FC"/>
    <w:rsid w:val="00FA3359"/>
    <w:rsid w:val="00FA3F66"/>
    <w:rsid w:val="00FA73A6"/>
    <w:rsid w:val="00FB1FCF"/>
    <w:rsid w:val="00FB2706"/>
    <w:rsid w:val="00FB3374"/>
    <w:rsid w:val="00FB67DE"/>
    <w:rsid w:val="00FC3AB5"/>
    <w:rsid w:val="00FC6A15"/>
    <w:rsid w:val="00FD1181"/>
    <w:rsid w:val="00FD23CD"/>
    <w:rsid w:val="00FD4F5A"/>
    <w:rsid w:val="00FD68B9"/>
    <w:rsid w:val="00FD6CB9"/>
    <w:rsid w:val="00FD7D89"/>
    <w:rsid w:val="00FE3081"/>
    <w:rsid w:val="00FE3E3B"/>
    <w:rsid w:val="00FE4775"/>
    <w:rsid w:val="00FE7D8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4D15CE92-A096-4287-BC3C-26C0B3090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295F"/>
    <w:pPr>
      <w:spacing w:before="120" w:after="120"/>
    </w:pPr>
    <w:rPr>
      <w:rFonts w:ascii="Arial" w:hAnsi="Arial"/>
      <w:snapToGrid w:val="0"/>
      <w:lang w:val="en-GB"/>
    </w:rPr>
  </w:style>
  <w:style w:type="paragraph" w:styleId="Heading1">
    <w:name w:val="heading 1"/>
    <w:basedOn w:val="Normal"/>
    <w:next w:val="Normal"/>
    <w:link w:val="Heading1Char1"/>
    <w:autoRedefine/>
    <w:qFormat/>
    <w:rsid w:val="00A4424B"/>
    <w:pPr>
      <w:keepNext/>
      <w:numPr>
        <w:numId w:val="2"/>
      </w:numPr>
      <w:spacing w:before="240" w:after="240"/>
      <w:jc w:val="both"/>
      <w:outlineLvl w:val="0"/>
    </w:pPr>
    <w:rPr>
      <w:rFonts w:ascii="Times New Roman" w:hAnsi="Times New Roman"/>
      <w:b/>
      <w:sz w:val="28"/>
      <w:lang w:val="fr-BE"/>
    </w:rPr>
  </w:style>
  <w:style w:type="paragraph" w:styleId="Heading2">
    <w:name w:val="heading 2"/>
    <w:basedOn w:val="Normal"/>
    <w:next w:val="Normal"/>
    <w:link w:val="Heading2Char"/>
    <w:qFormat/>
    <w:pPr>
      <w:keepNext/>
      <w:outlineLvl w:val="1"/>
    </w:pPr>
    <w:rPr>
      <w:lang w:val="fr-BE"/>
    </w:rPr>
  </w:style>
  <w:style w:type="paragraph" w:styleId="Heading3">
    <w:name w:val="heading 3"/>
    <w:basedOn w:val="Normal"/>
    <w:next w:val="Normal"/>
    <w:link w:val="Heading3Char"/>
    <w:qFormat/>
    <w:pPr>
      <w:keepNext/>
      <w:framePr w:hSpace="181" w:vSpace="181" w:wrap="auto" w:vAnchor="text" w:hAnchor="text" w:y="1"/>
      <w:outlineLvl w:val="2"/>
    </w:pPr>
  </w:style>
  <w:style w:type="paragraph" w:styleId="Heading4">
    <w:name w:val="heading 4"/>
    <w:basedOn w:val="Normal"/>
    <w:next w:val="Normal"/>
    <w:link w:val="Heading4Char"/>
    <w:qFormat/>
    <w:pPr>
      <w:keepNext/>
      <w:numPr>
        <w:ilvl w:val="3"/>
        <w:numId w:val="2"/>
      </w:numPr>
      <w:spacing w:before="240" w:after="60"/>
      <w:outlineLvl w:val="3"/>
    </w:pPr>
    <w:rPr>
      <w:b/>
      <w:sz w:val="24"/>
    </w:rPr>
  </w:style>
  <w:style w:type="paragraph" w:styleId="Heading5">
    <w:name w:val="heading 5"/>
    <w:basedOn w:val="Normal"/>
    <w:next w:val="Normal"/>
    <w:link w:val="Heading5Char"/>
    <w:qFormat/>
    <w:pPr>
      <w:numPr>
        <w:ilvl w:val="4"/>
        <w:numId w:val="2"/>
      </w:numPr>
      <w:spacing w:before="240" w:after="60"/>
      <w:outlineLvl w:val="4"/>
    </w:pPr>
    <w:rPr>
      <w:sz w:val="22"/>
    </w:rPr>
  </w:style>
  <w:style w:type="paragraph" w:styleId="Heading6">
    <w:name w:val="heading 6"/>
    <w:basedOn w:val="Normal"/>
    <w:next w:val="Normal"/>
    <w:link w:val="Heading6Char"/>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link w:val="Heading7Char"/>
    <w:qFormat/>
    <w:pPr>
      <w:numPr>
        <w:ilvl w:val="6"/>
        <w:numId w:val="2"/>
      </w:numPr>
      <w:spacing w:before="240" w:after="60"/>
      <w:outlineLvl w:val="6"/>
    </w:pPr>
  </w:style>
  <w:style w:type="paragraph" w:styleId="Heading8">
    <w:name w:val="heading 8"/>
    <w:basedOn w:val="Normal"/>
    <w:next w:val="Normal"/>
    <w:link w:val="Heading8Char"/>
    <w:qFormat/>
    <w:pPr>
      <w:numPr>
        <w:ilvl w:val="7"/>
        <w:numId w:val="2"/>
      </w:numPr>
      <w:spacing w:before="240" w:after="60"/>
      <w:outlineLvl w:val="7"/>
    </w:pPr>
    <w:rPr>
      <w:i/>
    </w:rPr>
  </w:style>
  <w:style w:type="paragraph" w:styleId="Heading9">
    <w:name w:val="heading 9"/>
    <w:basedOn w:val="Normal"/>
    <w:next w:val="Normal"/>
    <w:link w:val="Heading9Char"/>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sz w:val="28"/>
      <w:lang w:val="fr-BE"/>
    </w:rPr>
  </w:style>
  <w:style w:type="paragraph" w:styleId="Subtitle">
    <w:name w:val="Subtitle"/>
    <w:basedOn w:val="Normal"/>
    <w:link w:val="SubtitleChar"/>
    <w:qFormat/>
    <w:pPr>
      <w:jc w:val="center"/>
    </w:pPr>
    <w:rPr>
      <w:b/>
      <w:sz w:val="28"/>
      <w:lang w:val="fr-BE"/>
    </w:rPr>
  </w:style>
  <w:style w:type="paragraph" w:styleId="BodyTextIndent">
    <w:name w:val="Body Text Indent"/>
    <w:basedOn w:val="Normal"/>
    <w:link w:val="BodyTextIndentChar"/>
    <w:pPr>
      <w:tabs>
        <w:tab w:val="num" w:pos="567"/>
      </w:tabs>
      <w:spacing w:before="0" w:after="0"/>
      <w:jc w:val="both"/>
    </w:pPr>
    <w:rPr>
      <w:rFonts w:ascii="Times New Roman" w:hAnsi="Times New Roman"/>
      <w:sz w:val="24"/>
    </w:rPr>
  </w:style>
  <w:style w:type="paragraph" w:styleId="BodyText">
    <w:name w:val="Body Text"/>
    <w:basedOn w:val="Normal"/>
    <w:link w:val="BodyTextChar"/>
  </w:style>
  <w:style w:type="paragraph" w:styleId="BodyTextIndent2">
    <w:name w:val="Body Text Indent 2"/>
    <w:basedOn w:val="Normal"/>
    <w:link w:val="BodyTextIndent2Char"/>
    <w:pPr>
      <w:tabs>
        <w:tab w:val="num" w:pos="567"/>
        <w:tab w:val="num" w:pos="2160"/>
      </w:tabs>
      <w:spacing w:after="240"/>
      <w:ind w:left="567" w:hanging="567"/>
      <w:jc w:val="both"/>
    </w:pPr>
    <w:rPr>
      <w:sz w:val="24"/>
      <w:u w:val="single"/>
    </w:rPr>
  </w:style>
  <w:style w:type="paragraph" w:styleId="BodyTextIndent3">
    <w:name w:val="Body Text Indent 3"/>
    <w:basedOn w:val="Normal"/>
    <w:link w:val="BodyTextIndent3Char"/>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rPr>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BodyText3">
    <w:name w:val="Body Text 3"/>
    <w:basedOn w:val="Normal"/>
    <w:link w:val="BodyText3Char"/>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Pr>
      <w:color w:val="0000FF"/>
      <w:u w:val="single"/>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EB295F"/>
    <w:pPr>
      <w:spacing w:before="0"/>
    </w:pPr>
    <w:rPr>
      <w:rFonts w:ascii="Times New Roman" w:hAnsi="Times New Roman"/>
      <w:lang w:val="fr-FR"/>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
    <w:qFormat/>
    <w:rPr>
      <w:vertAlign w:val="superscript"/>
    </w:rPr>
  </w:style>
  <w:style w:type="paragraph" w:styleId="DocumentMap">
    <w:name w:val="Document Map"/>
    <w:basedOn w:val="Normal"/>
    <w:link w:val="DocumentMapChar"/>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rPr>
  </w:style>
  <w:style w:type="paragraph" w:customStyle="1" w:styleId="SubTitle1">
    <w:name w:val="SubTitle 1"/>
    <w:basedOn w:val="Normal"/>
    <w:next w:val="SubTitle2"/>
    <w:pPr>
      <w:spacing w:after="240"/>
      <w:jc w:val="center"/>
    </w:pPr>
    <w:rPr>
      <w:b/>
      <w:sz w:val="40"/>
    </w:rPr>
  </w:style>
  <w:style w:type="paragraph" w:customStyle="1" w:styleId="SubTitle2">
    <w:name w:val="SubTitle 2"/>
    <w:basedOn w:val="Normal"/>
    <w:pPr>
      <w:spacing w:after="240"/>
      <w:jc w:val="center"/>
    </w:pPr>
    <w:rPr>
      <w:b/>
      <w:sz w:val="32"/>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paragraph" w:styleId="BalloonText">
    <w:name w:val="Balloon Text"/>
    <w:basedOn w:val="Normal"/>
    <w:semiHidden/>
    <w:rsid w:val="00DE13B8"/>
    <w:rPr>
      <w:rFonts w:ascii="Tahoma" w:hAnsi="Tahoma" w:cs="Tahoma"/>
      <w:sz w:val="16"/>
      <w:szCs w:val="16"/>
    </w:rPr>
  </w:style>
  <w:style w:type="paragraph" w:customStyle="1" w:styleId="StyleHeading1TimesNewRoman14ptItalic">
    <w:name w:val="Style Heading 1 + Times New Roman 14 pt Italic"/>
    <w:basedOn w:val="Heading1"/>
    <w:autoRedefine/>
    <w:rsid w:val="00A4424B"/>
    <w:pPr>
      <w:tabs>
        <w:tab w:val="clear" w:pos="567"/>
      </w:tabs>
      <w:spacing w:before="120" w:after="120"/>
    </w:pPr>
    <w:rPr>
      <w:bCs/>
      <w:iCs/>
      <w:sz w:val="24"/>
      <w:szCs w:val="24"/>
    </w:rPr>
  </w:style>
  <w:style w:type="character" w:customStyle="1" w:styleId="Heading2Char">
    <w:name w:val="Heading 2 Char"/>
    <w:link w:val="Heading2"/>
    <w:semiHidden/>
    <w:locked/>
    <w:rsid w:val="0047783A"/>
    <w:rPr>
      <w:rFonts w:ascii="Arial" w:hAnsi="Arial"/>
      <w:snapToGrid w:val="0"/>
      <w:lang w:val="fr-BE" w:eastAsia="en-US" w:bidi="ar-SA"/>
    </w:rPr>
  </w:style>
  <w:style w:type="character" w:customStyle="1" w:styleId="Heading1Char1">
    <w:name w:val="Heading 1 Char1"/>
    <w:link w:val="Heading1"/>
    <w:rsid w:val="00A4424B"/>
    <w:rPr>
      <w:b/>
      <w:snapToGrid w:val="0"/>
      <w:sz w:val="28"/>
      <w:lang w:val="fr-BE" w:eastAsia="en-US"/>
    </w:rPr>
  </w:style>
  <w:style w:type="character" w:customStyle="1" w:styleId="Heading1Char">
    <w:name w:val="Heading 1 Char"/>
    <w:locked/>
    <w:rsid w:val="0047783A"/>
    <w:rPr>
      <w:b/>
      <w:sz w:val="24"/>
      <w:szCs w:val="24"/>
      <w:lang w:val="en-GB" w:eastAsia="en-US" w:bidi="ar-SA"/>
    </w:rPr>
  </w:style>
  <w:style w:type="character" w:customStyle="1" w:styleId="Heading3Char">
    <w:name w:val="Heading 3 Char"/>
    <w:link w:val="Heading3"/>
    <w:semiHidden/>
    <w:locked/>
    <w:rsid w:val="0047783A"/>
    <w:rPr>
      <w:rFonts w:ascii="Arial" w:hAnsi="Arial"/>
      <w:snapToGrid w:val="0"/>
      <w:lang w:val="en-GB" w:eastAsia="en-US" w:bidi="ar-SA"/>
    </w:rPr>
  </w:style>
  <w:style w:type="character" w:customStyle="1" w:styleId="Heading4Char">
    <w:name w:val="Heading 4 Char"/>
    <w:link w:val="Heading4"/>
    <w:semiHidden/>
    <w:locked/>
    <w:rsid w:val="0047783A"/>
    <w:rPr>
      <w:rFonts w:ascii="Arial" w:hAnsi="Arial"/>
      <w:b/>
      <w:snapToGrid w:val="0"/>
      <w:sz w:val="24"/>
      <w:lang w:val="sv-SE" w:eastAsia="en-US" w:bidi="ar-SA"/>
    </w:rPr>
  </w:style>
  <w:style w:type="character" w:customStyle="1" w:styleId="Heading5Char">
    <w:name w:val="Heading 5 Char"/>
    <w:link w:val="Heading5"/>
    <w:semiHidden/>
    <w:locked/>
    <w:rsid w:val="0047783A"/>
    <w:rPr>
      <w:rFonts w:ascii="Arial" w:hAnsi="Arial"/>
      <w:snapToGrid w:val="0"/>
      <w:sz w:val="22"/>
      <w:lang w:val="sv-SE" w:eastAsia="en-US" w:bidi="ar-SA"/>
    </w:rPr>
  </w:style>
  <w:style w:type="character" w:customStyle="1" w:styleId="Heading6Char">
    <w:name w:val="Heading 6 Char"/>
    <w:link w:val="Heading6"/>
    <w:semiHidden/>
    <w:locked/>
    <w:rsid w:val="0047783A"/>
    <w:rPr>
      <w:rFonts w:ascii="Arial" w:hAnsi="Arial"/>
      <w:i/>
      <w:snapToGrid w:val="0"/>
      <w:sz w:val="22"/>
      <w:lang w:val="sv-SE" w:eastAsia="en-US" w:bidi="ar-SA"/>
    </w:rPr>
  </w:style>
  <w:style w:type="character" w:customStyle="1" w:styleId="Heading7Char">
    <w:name w:val="Heading 7 Char"/>
    <w:link w:val="Heading7"/>
    <w:semiHidden/>
    <w:locked/>
    <w:rsid w:val="0047783A"/>
    <w:rPr>
      <w:rFonts w:ascii="Arial" w:hAnsi="Arial"/>
      <w:snapToGrid w:val="0"/>
      <w:lang w:val="sv-SE" w:eastAsia="en-US" w:bidi="ar-SA"/>
    </w:rPr>
  </w:style>
  <w:style w:type="character" w:customStyle="1" w:styleId="Heading8Char">
    <w:name w:val="Heading 8 Char"/>
    <w:link w:val="Heading8"/>
    <w:semiHidden/>
    <w:locked/>
    <w:rsid w:val="0047783A"/>
    <w:rPr>
      <w:rFonts w:ascii="Arial" w:hAnsi="Arial"/>
      <w:i/>
      <w:snapToGrid w:val="0"/>
      <w:lang w:val="sv-SE" w:eastAsia="en-US" w:bidi="ar-SA"/>
    </w:rPr>
  </w:style>
  <w:style w:type="character" w:customStyle="1" w:styleId="Heading9Char">
    <w:name w:val="Heading 9 Char"/>
    <w:link w:val="Heading9"/>
    <w:semiHidden/>
    <w:locked/>
    <w:rsid w:val="0047783A"/>
    <w:rPr>
      <w:rFonts w:ascii="Arial" w:hAnsi="Arial"/>
      <w:b/>
      <w:i/>
      <w:snapToGrid w:val="0"/>
      <w:sz w:val="18"/>
      <w:lang w:val="sv-SE" w:eastAsia="en-US" w:bidi="ar-SA"/>
    </w:rPr>
  </w:style>
  <w:style w:type="character" w:customStyle="1" w:styleId="TitleChar">
    <w:name w:val="Title Char"/>
    <w:link w:val="Title"/>
    <w:locked/>
    <w:rsid w:val="0047783A"/>
    <w:rPr>
      <w:rFonts w:ascii="Arial" w:hAnsi="Arial"/>
      <w:b/>
      <w:snapToGrid w:val="0"/>
      <w:sz w:val="28"/>
      <w:lang w:val="fr-BE" w:eastAsia="en-US" w:bidi="ar-SA"/>
    </w:rPr>
  </w:style>
  <w:style w:type="character" w:customStyle="1" w:styleId="SubtitleChar">
    <w:name w:val="Subtitle Char"/>
    <w:link w:val="Subtitle"/>
    <w:locked/>
    <w:rsid w:val="0047783A"/>
    <w:rPr>
      <w:rFonts w:ascii="Arial" w:hAnsi="Arial"/>
      <w:b/>
      <w:snapToGrid w:val="0"/>
      <w:sz w:val="28"/>
      <w:lang w:val="fr-BE" w:eastAsia="en-US" w:bidi="ar-SA"/>
    </w:rPr>
  </w:style>
  <w:style w:type="character" w:customStyle="1" w:styleId="BodyTextIndentChar">
    <w:name w:val="Body Text Indent Char"/>
    <w:link w:val="BodyTextIndent"/>
    <w:semiHidden/>
    <w:locked/>
    <w:rsid w:val="0047783A"/>
    <w:rPr>
      <w:snapToGrid w:val="0"/>
      <w:sz w:val="24"/>
      <w:lang w:val="sv-SE" w:eastAsia="en-US" w:bidi="ar-SA"/>
    </w:rPr>
  </w:style>
  <w:style w:type="character" w:customStyle="1" w:styleId="BodyTextChar">
    <w:name w:val="Body Text Char"/>
    <w:link w:val="BodyText"/>
    <w:semiHidden/>
    <w:locked/>
    <w:rsid w:val="0047783A"/>
    <w:rPr>
      <w:rFonts w:ascii="Arial" w:hAnsi="Arial"/>
      <w:snapToGrid w:val="0"/>
      <w:lang w:val="sv-SE" w:eastAsia="en-US" w:bidi="ar-SA"/>
    </w:rPr>
  </w:style>
  <w:style w:type="character" w:customStyle="1" w:styleId="BodyTextIndent2Char">
    <w:name w:val="Body Text Indent 2 Char"/>
    <w:link w:val="BodyTextIndent2"/>
    <w:semiHidden/>
    <w:locked/>
    <w:rsid w:val="0047783A"/>
    <w:rPr>
      <w:rFonts w:ascii="Arial" w:hAnsi="Arial"/>
      <w:snapToGrid w:val="0"/>
      <w:sz w:val="24"/>
      <w:u w:val="single"/>
      <w:lang w:val="sv-SE" w:eastAsia="en-US" w:bidi="ar-SA"/>
    </w:rPr>
  </w:style>
  <w:style w:type="character" w:customStyle="1" w:styleId="BodyTextIndent3Char">
    <w:name w:val="Body Text Indent 3 Char"/>
    <w:link w:val="BodyTextIndent3"/>
    <w:semiHidden/>
    <w:locked/>
    <w:rsid w:val="0047783A"/>
    <w:rPr>
      <w:rFonts w:ascii="Arial" w:hAnsi="Arial"/>
      <w:snapToGrid w:val="0"/>
      <w:sz w:val="24"/>
      <w:lang w:val="sv-SE" w:eastAsia="en-US" w:bidi="ar-SA"/>
    </w:rPr>
  </w:style>
  <w:style w:type="character" w:customStyle="1" w:styleId="HeaderChar">
    <w:name w:val="Header Char"/>
    <w:link w:val="Header"/>
    <w:semiHidden/>
    <w:locked/>
    <w:rsid w:val="0047783A"/>
    <w:rPr>
      <w:rFonts w:ascii="Arial" w:hAnsi="Arial"/>
      <w:snapToGrid w:val="0"/>
      <w:lang w:val="sv-SE" w:eastAsia="en-US" w:bidi="ar-SA"/>
    </w:rPr>
  </w:style>
  <w:style w:type="character" w:customStyle="1" w:styleId="FooterChar">
    <w:name w:val="Footer Char"/>
    <w:link w:val="Footer"/>
    <w:semiHidden/>
    <w:locked/>
    <w:rsid w:val="0047783A"/>
    <w:rPr>
      <w:rFonts w:ascii="Arial" w:hAnsi="Arial"/>
      <w:snapToGrid w:val="0"/>
      <w:lang w:val="sv-SE" w:eastAsia="en-US" w:bidi="ar-SA"/>
    </w:rPr>
  </w:style>
  <w:style w:type="character" w:customStyle="1" w:styleId="BodyText3Char">
    <w:name w:val="Body Text 3 Char"/>
    <w:link w:val="BodyText3"/>
    <w:semiHidden/>
    <w:locked/>
    <w:rsid w:val="0047783A"/>
    <w:rPr>
      <w:rFonts w:ascii="Arial" w:hAnsi="Arial"/>
      <w:b/>
      <w:snapToGrid w:val="0"/>
      <w:sz w:val="24"/>
      <w:lang w:val="en-GB" w:eastAsia="en-US" w:bidi="ar-SA"/>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locked/>
    <w:rsid w:val="0047783A"/>
    <w:rPr>
      <w:rFonts w:ascii="Arial" w:hAnsi="Arial"/>
      <w:snapToGrid w:val="0"/>
      <w:lang w:val="fr-FR" w:eastAsia="en-US" w:bidi="ar-SA"/>
    </w:rPr>
  </w:style>
  <w:style w:type="character" w:customStyle="1" w:styleId="DocumentMapChar">
    <w:name w:val="Document Map Char"/>
    <w:link w:val="DocumentMap"/>
    <w:semiHidden/>
    <w:locked/>
    <w:rsid w:val="0047783A"/>
    <w:rPr>
      <w:rFonts w:ascii="Arial" w:hAnsi="Arial"/>
      <w:snapToGrid w:val="0"/>
      <w:sz w:val="24"/>
      <w:lang w:val="fr-FR" w:eastAsia="en-US" w:bidi="ar-SA"/>
    </w:rPr>
  </w:style>
  <w:style w:type="character" w:customStyle="1" w:styleId="BodyText2Char">
    <w:name w:val="Body Text 2 Char"/>
    <w:link w:val="BodyText2"/>
    <w:semiHidden/>
    <w:locked/>
    <w:rsid w:val="0047783A"/>
    <w:rPr>
      <w:sz w:val="24"/>
      <w:lang w:val="sv-SE" w:eastAsia="en-GB" w:bidi="ar-SA"/>
    </w:rPr>
  </w:style>
  <w:style w:type="paragraph" w:customStyle="1" w:styleId="StyleHeading3">
    <w:name w:val="Style Heading 3"/>
    <w:basedOn w:val="Normal"/>
    <w:rsid w:val="0047783A"/>
    <w:pPr>
      <w:tabs>
        <w:tab w:val="num" w:pos="567"/>
      </w:tabs>
      <w:ind w:left="1134" w:hanging="567"/>
    </w:pPr>
    <w:rPr>
      <w:snapToGrid/>
    </w:rPr>
  </w:style>
  <w:style w:type="paragraph" w:customStyle="1" w:styleId="Style11ptBlackJustifiedRight001cmBefore865ptL">
    <w:name w:val="Style 11 pt Black Justified Right:  001 cm Before:  865 pt L..."/>
    <w:basedOn w:val="Normal"/>
    <w:next w:val="Normal"/>
    <w:autoRedefine/>
    <w:rsid w:val="0047783A"/>
    <w:pPr>
      <w:numPr>
        <w:numId w:val="11"/>
      </w:numPr>
      <w:shd w:val="clear" w:color="auto" w:fill="FFFFFF"/>
      <w:tabs>
        <w:tab w:val="right" w:pos="1701"/>
      </w:tabs>
      <w:spacing w:before="60" w:line="212" w:lineRule="exact"/>
      <w:ind w:right="6"/>
      <w:jc w:val="both"/>
    </w:pPr>
    <w:rPr>
      <w:rFonts w:ascii="Times New Roman" w:hAnsi="Times New Roman"/>
      <w:snapToGrid/>
      <w:color w:val="000000"/>
      <w:sz w:val="22"/>
      <w:lang w:eastAsia="en-GB"/>
    </w:rPr>
  </w:style>
  <w:style w:type="character" w:styleId="EndnoteReference">
    <w:name w:val="endnote reference"/>
    <w:semiHidden/>
    <w:rsid w:val="0047783A"/>
    <w:rPr>
      <w:vertAlign w:val="superscript"/>
    </w:rPr>
  </w:style>
  <w:style w:type="paragraph" w:styleId="EndnoteText">
    <w:name w:val="endnote text"/>
    <w:basedOn w:val="Normal"/>
    <w:semiHidden/>
    <w:rsid w:val="0047783A"/>
  </w:style>
  <w:style w:type="paragraph" w:customStyle="1" w:styleId="NormalInd1">
    <w:name w:val="Normal Ind 1"/>
    <w:basedOn w:val="Normal"/>
    <w:rsid w:val="0047783A"/>
    <w:pPr>
      <w:tabs>
        <w:tab w:val="left" w:pos="2268"/>
      </w:tabs>
      <w:overflowPunct w:val="0"/>
      <w:autoSpaceDE w:val="0"/>
      <w:autoSpaceDN w:val="0"/>
      <w:adjustRightInd w:val="0"/>
      <w:spacing w:before="0" w:after="0"/>
      <w:ind w:left="567"/>
      <w:textAlignment w:val="baseline"/>
    </w:pPr>
    <w:rPr>
      <w:rFonts w:ascii="Times New Roman" w:hAnsi="Times New Roman"/>
      <w:bCs/>
      <w:snapToGrid/>
      <w:sz w:val="22"/>
      <w:szCs w:val="22"/>
      <w:lang w:val="fr-FR"/>
    </w:rPr>
  </w:style>
  <w:style w:type="character" w:customStyle="1" w:styleId="Style11pt">
    <w:name w:val="Style 11 pt"/>
    <w:rsid w:val="0047783A"/>
    <w:rPr>
      <w:sz w:val="22"/>
    </w:rPr>
  </w:style>
  <w:style w:type="paragraph" w:customStyle="1" w:styleId="Char2">
    <w:name w:val="Char2"/>
    <w:basedOn w:val="Normal"/>
    <w:rsid w:val="0047783A"/>
    <w:pPr>
      <w:spacing w:before="0" w:after="160" w:line="240" w:lineRule="exact"/>
    </w:pPr>
    <w:rPr>
      <w:rFonts w:ascii="Tahoma" w:hAnsi="Tahoma"/>
      <w:snapToGrid/>
      <w:lang w:val="en-US"/>
    </w:rPr>
  </w:style>
  <w:style w:type="character" w:styleId="CommentReference">
    <w:name w:val="annotation reference"/>
    <w:rsid w:val="00EE23B1"/>
    <w:rPr>
      <w:sz w:val="16"/>
      <w:szCs w:val="16"/>
    </w:rPr>
  </w:style>
  <w:style w:type="paragraph" w:styleId="CommentText">
    <w:name w:val="annotation text"/>
    <w:basedOn w:val="Normal"/>
    <w:link w:val="CommentTextChar"/>
    <w:rsid w:val="00EE23B1"/>
  </w:style>
  <w:style w:type="paragraph" w:styleId="CommentSubject">
    <w:name w:val="annotation subject"/>
    <w:basedOn w:val="CommentText"/>
    <w:next w:val="CommentText"/>
    <w:semiHidden/>
    <w:rsid w:val="00EE23B1"/>
    <w:rPr>
      <w:b/>
      <w:bCs/>
    </w:rPr>
  </w:style>
  <w:style w:type="paragraph" w:styleId="ListParagraph">
    <w:name w:val="List Paragraph"/>
    <w:basedOn w:val="Normal"/>
    <w:uiPriority w:val="34"/>
    <w:qFormat/>
    <w:rsid w:val="009A538A"/>
    <w:pPr>
      <w:spacing w:before="0" w:after="0"/>
      <w:ind w:left="720"/>
    </w:pPr>
    <w:rPr>
      <w:rFonts w:ascii="Calibri" w:eastAsia="Calibri" w:hAnsi="Calibri"/>
      <w:snapToGrid/>
      <w:sz w:val="22"/>
      <w:szCs w:val="22"/>
    </w:rPr>
  </w:style>
  <w:style w:type="paragraph" w:customStyle="1" w:styleId="PRAGHeading2">
    <w:name w:val="PRAG Heading 2"/>
    <w:basedOn w:val="Normal"/>
    <w:rsid w:val="00123EDC"/>
    <w:pPr>
      <w:widowControl w:val="0"/>
      <w:numPr>
        <w:numId w:val="23"/>
      </w:numPr>
      <w:spacing w:before="100" w:after="100"/>
    </w:pPr>
    <w:rPr>
      <w:rFonts w:ascii="Times New Roman" w:hAnsi="Times New Roman"/>
      <w:sz w:val="24"/>
      <w:lang w:val="fr-FR"/>
    </w:rPr>
  </w:style>
  <w:style w:type="character" w:customStyle="1" w:styleId="CommentTextChar">
    <w:name w:val="Comment Text Char"/>
    <w:link w:val="CommentText"/>
    <w:rsid w:val="00DA4D57"/>
    <w:rPr>
      <w:rFonts w:ascii="Arial" w:hAnsi="Arial"/>
      <w:snapToGrid w:val="0"/>
      <w:lang w:eastAsia="en-US"/>
    </w:rPr>
  </w:style>
  <w:style w:type="paragraph" w:customStyle="1" w:styleId="Text1">
    <w:name w:val="Text 1"/>
    <w:basedOn w:val="Normal"/>
    <w:rsid w:val="002156A5"/>
    <w:pPr>
      <w:ind w:left="850"/>
      <w:jc w:val="both"/>
    </w:pPr>
    <w:rPr>
      <w:rFonts w:ascii="Times New Roman" w:eastAsia="Calibri" w:hAnsi="Times New Roman"/>
      <w:snapToGrid/>
      <w:sz w:val="24"/>
      <w:szCs w:val="22"/>
    </w:rPr>
  </w:style>
  <w:style w:type="paragraph" w:customStyle="1" w:styleId="Text2">
    <w:name w:val="Text 2"/>
    <w:basedOn w:val="Normal"/>
    <w:rsid w:val="002156A5"/>
    <w:pPr>
      <w:ind w:left="1417"/>
      <w:jc w:val="both"/>
    </w:pPr>
    <w:rPr>
      <w:rFonts w:ascii="Times New Roman" w:eastAsia="Calibri" w:hAnsi="Times New Roman"/>
      <w:snapToGrid/>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927060">
      <w:bodyDiv w:val="1"/>
      <w:marLeft w:val="0"/>
      <w:marRight w:val="0"/>
      <w:marTop w:val="0"/>
      <w:marBottom w:val="0"/>
      <w:divBdr>
        <w:top w:val="none" w:sz="0" w:space="0" w:color="auto"/>
        <w:left w:val="none" w:sz="0" w:space="0" w:color="auto"/>
        <w:bottom w:val="none" w:sz="0" w:space="0" w:color="auto"/>
        <w:right w:val="none" w:sz="0" w:space="0" w:color="auto"/>
      </w:divBdr>
    </w:div>
    <w:div w:id="1639340499">
      <w:bodyDiv w:val="1"/>
      <w:marLeft w:val="0"/>
      <w:marRight w:val="0"/>
      <w:marTop w:val="0"/>
      <w:marBottom w:val="0"/>
      <w:divBdr>
        <w:top w:val="none" w:sz="0" w:space="0" w:color="auto"/>
        <w:left w:val="none" w:sz="0" w:space="0" w:color="auto"/>
        <w:bottom w:val="none" w:sz="0" w:space="0" w:color="auto"/>
        <w:right w:val="none" w:sz="0" w:space="0" w:color="auto"/>
      </w:divBdr>
    </w:div>
    <w:div w:id="1831753641">
      <w:bodyDiv w:val="1"/>
      <w:marLeft w:val="0"/>
      <w:marRight w:val="0"/>
      <w:marTop w:val="0"/>
      <w:marBottom w:val="0"/>
      <w:divBdr>
        <w:top w:val="none" w:sz="0" w:space="0" w:color="auto"/>
        <w:left w:val="none" w:sz="0" w:space="0" w:color="auto"/>
        <w:bottom w:val="none" w:sz="0" w:space="0" w:color="auto"/>
        <w:right w:val="none" w:sz="0" w:space="0" w:color="auto"/>
      </w:divBdr>
    </w:div>
    <w:div w:id="2021202092">
      <w:bodyDiv w:val="1"/>
      <w:marLeft w:val="0"/>
      <w:marRight w:val="0"/>
      <w:marTop w:val="0"/>
      <w:marBottom w:val="0"/>
      <w:divBdr>
        <w:top w:val="none" w:sz="0" w:space="0" w:color="auto"/>
        <w:left w:val="none" w:sz="0" w:space="0" w:color="auto"/>
        <w:bottom w:val="none" w:sz="0" w:space="0" w:color="auto"/>
        <w:right w:val="none" w:sz="0" w:space="0" w:color="auto"/>
      </w:divBdr>
    </w:div>
    <w:div w:id="209920576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document.do"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pa-cbc-007.eu/"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petrich.bg" TargetMode="External"/><Relationship Id="rId4" Type="http://schemas.openxmlformats.org/officeDocument/2006/relationships/settings" Target="settings.xml"/><Relationship Id="rId9" Type="http://schemas.openxmlformats.org/officeDocument/2006/relationships/hyperlink" Target="http://ec.europa.eu/europeaid/prag/annexes.do?group=C" TargetMode="Externa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www.iccwbo.org/products-and-services/trade-facilitation/incoterms-2010/the-incoterms-rules/"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C6E081-5EBE-4013-BB81-580D192CD4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5725</Words>
  <Characters>32639</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38288</CharactersWithSpaces>
  <SharedDoc>false</SharedDoc>
  <HLinks>
    <vt:vector size="30" baseType="variant">
      <vt:variant>
        <vt:i4>4784206</vt:i4>
      </vt:variant>
      <vt:variant>
        <vt:i4>6</vt:i4>
      </vt:variant>
      <vt:variant>
        <vt:i4>0</vt:i4>
      </vt:variant>
      <vt:variant>
        <vt:i4>5</vt:i4>
      </vt:variant>
      <vt:variant>
        <vt:lpwstr>https://webgate.ec.europa.eu/europeaid/online-services/index.cfm?do=publi.welcome</vt:lpwstr>
      </vt:variant>
      <vt:variant>
        <vt:lpwstr/>
      </vt:variant>
      <vt:variant>
        <vt:i4>1572957</vt:i4>
      </vt:variant>
      <vt:variant>
        <vt:i4>3</vt:i4>
      </vt:variant>
      <vt:variant>
        <vt:i4>0</vt:i4>
      </vt:variant>
      <vt:variant>
        <vt:i4>5</vt:i4>
      </vt:variant>
      <vt:variant>
        <vt:lpwstr>http://ec.europa.eu/europeaid/prag/annexes.do?group=C</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ariant>
        <vt:i4>2097198</vt:i4>
      </vt:variant>
      <vt:variant>
        <vt:i4>3</vt:i4>
      </vt:variant>
      <vt:variant>
        <vt:i4>0</vt:i4>
      </vt:variant>
      <vt:variant>
        <vt:i4>5</vt:i4>
      </vt:variant>
      <vt:variant>
        <vt:lpwstr>http://www.iccwbo.org/products-and-services/trade-facilitation/incoterms-2010/the-incoterms-rules/</vt:lpwstr>
      </vt:variant>
      <vt:variant>
        <vt:lpwstr/>
      </vt:variant>
      <vt:variant>
        <vt:i4>2097198</vt:i4>
      </vt:variant>
      <vt:variant>
        <vt:i4>0</vt:i4>
      </vt:variant>
      <vt:variant>
        <vt:i4>0</vt:i4>
      </vt:variant>
      <vt:variant>
        <vt:i4>5</vt:i4>
      </vt:variant>
      <vt:variant>
        <vt:lpwstr>http://www.iccwbo.org/products-and-services/trade-facilitation/incoterms-2010/the-incoterms-rules/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User</cp:lastModifiedBy>
  <cp:revision>51</cp:revision>
  <cp:lastPrinted>2018-04-13T13:21:00Z</cp:lastPrinted>
  <dcterms:created xsi:type="dcterms:W3CDTF">2018-12-18T11:39:00Z</dcterms:created>
  <dcterms:modified xsi:type="dcterms:W3CDTF">2020-06-10T14:44:00Z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1110239034</vt:i4>
  </property>
  <property fmtid="{D5CDD505-2E9C-101B-9397-08002B2CF9AE}" pid="3" name="_EmailSubject">
    <vt:lpwstr>Suministros/ Traduction</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hecked by">
    <vt:lpwstr>duboile</vt:lpwstr>
  </property>
</Properties>
</file>